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16BB" w14:textId="77777777" w:rsidR="007F1575" w:rsidRPr="009052A5" w:rsidRDefault="007F1575" w:rsidP="001907E8">
      <w:pPr>
        <w:pStyle w:val="Rubrik"/>
        <w:rPr>
          <w:rFonts w:ascii="Arial" w:hAnsi="Arial" w:cs="Arial"/>
          <w:sz w:val="22"/>
          <w:lang w:val="en-GB" w:bidi="en-GB"/>
        </w:rPr>
      </w:pPr>
    </w:p>
    <w:p w14:paraId="0F00F343" w14:textId="77777777" w:rsidR="007F1575" w:rsidRPr="009052A5" w:rsidRDefault="007F1575" w:rsidP="001907E8">
      <w:pPr>
        <w:pStyle w:val="Rubrik"/>
        <w:rPr>
          <w:rFonts w:ascii="Arial" w:hAnsi="Arial" w:cs="Arial"/>
          <w:sz w:val="22"/>
          <w:lang w:val="en-GB" w:bidi="en-GB"/>
        </w:rPr>
      </w:pPr>
    </w:p>
    <w:p w14:paraId="256196D3" w14:textId="7F613141" w:rsidR="007F1575" w:rsidRPr="009052A5" w:rsidRDefault="005A68CB" w:rsidP="001907E8">
      <w:pPr>
        <w:pStyle w:val="Rubrik"/>
        <w:rPr>
          <w:rFonts w:ascii="Arial" w:hAnsi="Arial" w:cs="Arial"/>
          <w:lang w:val="nl-NL" w:bidi="en-GB"/>
        </w:rPr>
      </w:pPr>
      <w:r w:rsidRPr="009052A5">
        <w:rPr>
          <w:rFonts w:ascii="Arial" w:hAnsi="Arial" w:cs="Arial"/>
          <w:sz w:val="22"/>
          <w:lang w:val="nl-NL" w:bidi="en-GB"/>
        </w:rPr>
        <w:t>Persbericht van</w:t>
      </w:r>
      <w:r w:rsidR="007F1575" w:rsidRPr="009052A5">
        <w:rPr>
          <w:rFonts w:ascii="Arial" w:hAnsi="Arial" w:cs="Arial"/>
          <w:sz w:val="22"/>
          <w:lang w:val="nl-NL" w:bidi="en-GB"/>
        </w:rPr>
        <w:t xml:space="preserve"> Troldtekt A/S</w:t>
      </w:r>
      <w:r w:rsidR="007F1575" w:rsidRPr="009052A5">
        <w:rPr>
          <w:rFonts w:ascii="Arial" w:hAnsi="Arial" w:cs="Arial"/>
          <w:lang w:val="nl-NL" w:bidi="en-GB"/>
        </w:rPr>
        <w:t xml:space="preserve"> </w:t>
      </w:r>
    </w:p>
    <w:p w14:paraId="60801375" w14:textId="77777777" w:rsidR="007F1575" w:rsidRPr="009052A5" w:rsidRDefault="007F1575" w:rsidP="001907E8">
      <w:pPr>
        <w:pStyle w:val="Rubrik"/>
        <w:rPr>
          <w:rFonts w:ascii="Arial" w:hAnsi="Arial" w:cs="Arial"/>
          <w:lang w:val="nl-NL" w:bidi="en-GB"/>
        </w:rPr>
      </w:pPr>
    </w:p>
    <w:p w14:paraId="3FECF137" w14:textId="561DE702" w:rsidR="005A48DA" w:rsidRPr="009052A5" w:rsidRDefault="005A68CB" w:rsidP="005A68CB">
      <w:pPr>
        <w:pStyle w:val="Rubrik"/>
        <w:rPr>
          <w:rFonts w:ascii="Arial" w:hAnsi="Arial" w:cs="Arial"/>
          <w:lang w:val="en-GB" w:bidi="en-GB"/>
        </w:rPr>
      </w:pPr>
      <w:r w:rsidRPr="009052A5">
        <w:rPr>
          <w:rFonts w:ascii="Arial" w:hAnsi="Arial" w:cs="Arial"/>
          <w:lang w:val="en-GB" w:bidi="en-GB"/>
        </w:rPr>
        <w:t xml:space="preserve">Hoe </w:t>
      </w:r>
      <w:proofErr w:type="spellStart"/>
      <w:r w:rsidRPr="009052A5">
        <w:rPr>
          <w:rFonts w:ascii="Arial" w:hAnsi="Arial" w:cs="Arial"/>
          <w:lang w:val="en-GB" w:bidi="en-GB"/>
        </w:rPr>
        <w:t>certificeringen</w:t>
      </w:r>
      <w:proofErr w:type="spellEnd"/>
      <w:r w:rsidRPr="009052A5">
        <w:rPr>
          <w:rFonts w:ascii="Arial" w:hAnsi="Arial" w:cs="Arial"/>
          <w:lang w:val="en-GB" w:bidi="en-GB"/>
        </w:rPr>
        <w:t xml:space="preserve"> </w:t>
      </w:r>
      <w:proofErr w:type="spellStart"/>
      <w:r w:rsidRPr="009052A5">
        <w:rPr>
          <w:rFonts w:ascii="Arial" w:hAnsi="Arial" w:cs="Arial"/>
          <w:lang w:val="en-GB" w:bidi="en-GB"/>
        </w:rPr>
        <w:t>duurzaam</w:t>
      </w:r>
      <w:proofErr w:type="spellEnd"/>
      <w:r w:rsidRPr="009052A5">
        <w:rPr>
          <w:rFonts w:ascii="Arial" w:hAnsi="Arial" w:cs="Arial"/>
          <w:lang w:val="en-GB" w:bidi="en-GB"/>
        </w:rPr>
        <w:t xml:space="preserve"> </w:t>
      </w:r>
      <w:proofErr w:type="spellStart"/>
      <w:r w:rsidRPr="009052A5">
        <w:rPr>
          <w:rFonts w:ascii="Arial" w:hAnsi="Arial" w:cs="Arial"/>
          <w:lang w:val="en-GB" w:bidi="en-GB"/>
        </w:rPr>
        <w:t>bouwen</w:t>
      </w:r>
      <w:proofErr w:type="spellEnd"/>
      <w:r w:rsidRPr="009052A5">
        <w:rPr>
          <w:rFonts w:ascii="Arial" w:hAnsi="Arial" w:cs="Arial"/>
          <w:lang w:val="en-GB" w:bidi="en-GB"/>
        </w:rPr>
        <w:t xml:space="preserve"> </w:t>
      </w:r>
      <w:proofErr w:type="spellStart"/>
      <w:r w:rsidRPr="009052A5">
        <w:rPr>
          <w:rFonts w:ascii="Arial" w:hAnsi="Arial" w:cs="Arial"/>
          <w:lang w:val="en-GB" w:bidi="en-GB"/>
        </w:rPr>
        <w:t>bevorderen</w:t>
      </w:r>
      <w:proofErr w:type="spellEnd"/>
    </w:p>
    <w:p w14:paraId="54341B4E" w14:textId="77777777" w:rsidR="005A68CB" w:rsidRPr="009052A5" w:rsidRDefault="005A68CB" w:rsidP="005A68CB">
      <w:pPr>
        <w:rPr>
          <w:rFonts w:ascii="Arial" w:hAnsi="Arial" w:cs="Arial"/>
          <w:lang w:val="en-GB" w:bidi="en-GB"/>
        </w:rPr>
      </w:pPr>
    </w:p>
    <w:p w14:paraId="6E086888" w14:textId="171933D3" w:rsidR="005A68CB" w:rsidRPr="009052A5" w:rsidRDefault="005A68CB" w:rsidP="005A48DA">
      <w:pPr>
        <w:pStyle w:val="Underrubrik"/>
        <w:rPr>
          <w:rFonts w:ascii="Arial" w:hAnsi="Arial" w:cs="Arial"/>
          <w:lang w:val="nl-NL" w:bidi="en-GB"/>
        </w:rPr>
      </w:pPr>
      <w:r w:rsidRPr="009052A5">
        <w:rPr>
          <w:rFonts w:ascii="Arial" w:hAnsi="Arial" w:cs="Arial"/>
          <w:lang w:val="nl-NL" w:bidi="en-GB"/>
        </w:rPr>
        <w:t>Gebouwen waarvan is gedocumenteerd dat ze duurzaam zijn, bieden voordelen voor het milieu, gebruikers en ontwikkelaars. In een online thema richt Troldtekt zich op de voordelen van certificeringen voor duurzaam bouwen. Het thema omvat interviews met experts van Henning Larsen Architects en Ramboll, inspiratie van duurzame</w:t>
      </w:r>
      <w:r w:rsidR="00A074E5" w:rsidRPr="009052A5">
        <w:rPr>
          <w:rFonts w:ascii="Arial" w:hAnsi="Arial" w:cs="Arial"/>
          <w:lang w:val="nl-NL" w:bidi="en-GB"/>
        </w:rPr>
        <w:t xml:space="preserve"> gebouwen in Noord-Europa </w:t>
      </w:r>
      <w:r w:rsidRPr="009052A5">
        <w:rPr>
          <w:rFonts w:ascii="Arial" w:hAnsi="Arial" w:cs="Arial"/>
          <w:lang w:val="nl-NL" w:bidi="en-GB"/>
        </w:rPr>
        <w:t>en nieuws over de bijdrage van Troldtekt aan de toonaangevende certificeringen.</w:t>
      </w:r>
    </w:p>
    <w:p w14:paraId="4CB402FE" w14:textId="77777777" w:rsidR="005A48DA" w:rsidRPr="009052A5" w:rsidRDefault="005A48DA" w:rsidP="005A48DA">
      <w:pPr>
        <w:pStyle w:val="Underrubrik"/>
        <w:rPr>
          <w:rFonts w:ascii="Arial" w:hAnsi="Arial" w:cs="Arial"/>
          <w:lang w:val="nl-NL"/>
        </w:rPr>
      </w:pPr>
    </w:p>
    <w:p w14:paraId="39EC25D2" w14:textId="03BD4E5F" w:rsidR="005A68CB" w:rsidRPr="009052A5" w:rsidRDefault="005A68CB" w:rsidP="005A48DA">
      <w:pPr>
        <w:rPr>
          <w:rFonts w:ascii="Arial" w:hAnsi="Arial" w:cs="Arial"/>
          <w:lang w:val="nl-NL" w:bidi="en-GB"/>
        </w:rPr>
      </w:pPr>
      <w:r w:rsidRPr="009052A5">
        <w:rPr>
          <w:rFonts w:ascii="Arial" w:hAnsi="Arial" w:cs="Arial"/>
          <w:lang w:val="nl-NL" w:bidi="en-GB"/>
        </w:rPr>
        <w:t>Volgens 90 procent van de bijna 400 vastgoed- en bouwdeskundigen in de Noordse regio die deelnamen aan een onderzoek, is duurzaamheid een sleutelfactor bij het bepalen van het succes van een project. Dit is het resultaat van het onderzoek van het ingenieursbureau Ramboll's Sustainable Buildings Market Study 2019. Het onderzoek toont ook aan dat duurzame gebouwen gemiddeld 6-10 procent hogere vastgoed- en huurwaarden hebben, terwijl ze 5-10 procent lagere bedrijfskosten hebben.</w:t>
      </w:r>
    </w:p>
    <w:p w14:paraId="107440BF" w14:textId="77777777" w:rsidR="005A68CB" w:rsidRPr="009052A5" w:rsidRDefault="005A68CB" w:rsidP="005A48DA">
      <w:pPr>
        <w:rPr>
          <w:rFonts w:ascii="Arial" w:hAnsi="Arial" w:cs="Arial"/>
          <w:lang w:val="nl-NL" w:bidi="en-GB"/>
        </w:rPr>
      </w:pPr>
    </w:p>
    <w:p w14:paraId="4770D285" w14:textId="30E07921" w:rsidR="005A48DA" w:rsidRPr="009052A5" w:rsidRDefault="005A68CB" w:rsidP="005A48DA">
      <w:pPr>
        <w:pStyle w:val="Underrubrik"/>
        <w:rPr>
          <w:rFonts w:ascii="Arial" w:hAnsi="Arial" w:cs="Arial"/>
          <w:b w:val="0"/>
          <w:sz w:val="20"/>
          <w:lang w:val="nl-NL" w:bidi="en-GB"/>
        </w:rPr>
      </w:pPr>
      <w:r w:rsidRPr="009052A5">
        <w:rPr>
          <w:rFonts w:ascii="Arial" w:hAnsi="Arial" w:cs="Arial"/>
          <w:b w:val="0"/>
          <w:sz w:val="20"/>
          <w:lang w:val="nl-NL" w:bidi="en-GB"/>
        </w:rPr>
        <w:t>Bouwcertificeringen zoals LEED, BREEAM, WELL en DGNB maken het veel beheersbaarder om de allerbeste duurzame gebouwen te ontwikkelen. Martha Lewis, architect en hoofd materiaal bij Henning Larsen Architects in Denemarken, zegt:</w:t>
      </w:r>
    </w:p>
    <w:p w14:paraId="63A3A1B4" w14:textId="77777777" w:rsidR="005A48DA" w:rsidRPr="009052A5" w:rsidRDefault="005A48DA" w:rsidP="005A48DA">
      <w:pPr>
        <w:spacing w:line="240" w:lineRule="auto"/>
        <w:rPr>
          <w:rFonts w:ascii="Arial" w:hAnsi="Arial" w:cs="Arial"/>
        </w:rPr>
      </w:pPr>
    </w:p>
    <w:p w14:paraId="0B77AAA0" w14:textId="5B45BBF3" w:rsidR="005A48DA" w:rsidRPr="009052A5" w:rsidRDefault="005A68CB" w:rsidP="005A48DA">
      <w:pPr>
        <w:rPr>
          <w:rFonts w:ascii="Arial" w:hAnsi="Arial" w:cs="Arial"/>
          <w:lang w:val="nl-NL" w:bidi="en-GB"/>
        </w:rPr>
      </w:pPr>
      <w:r w:rsidRPr="009052A5">
        <w:rPr>
          <w:rFonts w:ascii="Arial" w:hAnsi="Arial" w:cs="Arial"/>
          <w:lang w:val="nl-NL" w:bidi="en-GB"/>
        </w:rPr>
        <w:t xml:space="preserve">“Als architecten krijgen we de kans om gebouwen of buurten te creëren die een optimale omgeving bieden voor de mensen die ze gaan gebruiken, omdat we als onderdeel van een certificering een aantal parameters heel nauw moeten overwegen. Dit kan alles zijn, van </w:t>
      </w:r>
      <w:r w:rsidR="00A074E5" w:rsidRPr="009052A5">
        <w:rPr>
          <w:rFonts w:ascii="Arial" w:hAnsi="Arial" w:cs="Arial"/>
          <w:lang w:val="nl-NL" w:bidi="en-GB"/>
        </w:rPr>
        <w:t>toegankelijkheid</w:t>
      </w:r>
      <w:r w:rsidRPr="009052A5">
        <w:rPr>
          <w:rFonts w:ascii="Arial" w:hAnsi="Arial" w:cs="Arial"/>
          <w:lang w:val="nl-NL" w:bidi="en-GB"/>
        </w:rPr>
        <w:t xml:space="preserve"> tot details, zoals voegmateriaal dat geen schadelijke stoffen afgeeft. De certificering van gebouwen omvat een brede focus op allerlei duurzame maatregelen. ”</w:t>
      </w:r>
    </w:p>
    <w:p w14:paraId="09007012" w14:textId="77777777" w:rsidR="005A68CB" w:rsidRPr="009052A5" w:rsidRDefault="005A68CB" w:rsidP="005A48DA">
      <w:pPr>
        <w:rPr>
          <w:rFonts w:ascii="Arial" w:hAnsi="Arial" w:cs="Arial"/>
          <w:lang w:val="nl-NL"/>
        </w:rPr>
      </w:pPr>
    </w:p>
    <w:p w14:paraId="4CFBD526" w14:textId="2FB427E4" w:rsidR="005A48DA" w:rsidRPr="009052A5" w:rsidRDefault="00E35D68" w:rsidP="0056772F">
      <w:pPr>
        <w:rPr>
          <w:rFonts w:ascii="Arial" w:hAnsi="Arial" w:cs="Arial"/>
          <w:b/>
          <w:bCs/>
          <w:sz w:val="22"/>
          <w:szCs w:val="24"/>
          <w:lang w:val="nl-NL"/>
        </w:rPr>
      </w:pPr>
      <w:r w:rsidRPr="009052A5">
        <w:rPr>
          <w:rFonts w:ascii="Arial" w:hAnsi="Arial" w:cs="Arial"/>
          <w:b/>
          <w:sz w:val="22"/>
          <w:szCs w:val="24"/>
          <w:lang w:val="nl-NL" w:bidi="en-GB"/>
        </w:rPr>
        <w:t xml:space="preserve">Troldtekt’s </w:t>
      </w:r>
      <w:r w:rsidR="005A68CB" w:rsidRPr="009052A5">
        <w:rPr>
          <w:rFonts w:ascii="Arial" w:hAnsi="Arial" w:cs="Arial"/>
          <w:b/>
          <w:sz w:val="22"/>
          <w:szCs w:val="24"/>
          <w:lang w:val="nl-NL" w:bidi="en-GB"/>
        </w:rPr>
        <w:t>positieve rol</w:t>
      </w:r>
    </w:p>
    <w:p w14:paraId="0594D0EA" w14:textId="391F45A6" w:rsidR="005A48DA" w:rsidRPr="009052A5" w:rsidRDefault="005A48DA" w:rsidP="0056772F">
      <w:pPr>
        <w:rPr>
          <w:rFonts w:ascii="Arial" w:hAnsi="Arial" w:cs="Arial"/>
          <w:lang w:val="nl-NL"/>
        </w:rPr>
      </w:pPr>
    </w:p>
    <w:p w14:paraId="154FE018" w14:textId="425AD581" w:rsidR="005A68CB" w:rsidRPr="009052A5" w:rsidRDefault="005A68CB" w:rsidP="00311322">
      <w:pPr>
        <w:rPr>
          <w:rFonts w:ascii="Arial" w:hAnsi="Arial" w:cs="Arial"/>
          <w:lang w:val="nl-NL" w:bidi="en-GB"/>
        </w:rPr>
      </w:pPr>
      <w:r w:rsidRPr="009052A5">
        <w:rPr>
          <w:rFonts w:ascii="Arial" w:hAnsi="Arial" w:cs="Arial"/>
          <w:lang w:val="nl-NL" w:bidi="en-GB"/>
        </w:rPr>
        <w:t xml:space="preserve">Het interview met Martha Lewis is onderdeel van </w:t>
      </w:r>
      <w:r w:rsidRPr="009052A5">
        <w:rPr>
          <w:rStyle w:val="Hyperlink"/>
          <w:rFonts w:ascii="Arial" w:hAnsi="Arial" w:cs="Arial"/>
          <w:lang w:val="nl-NL" w:bidi="en-GB"/>
        </w:rPr>
        <w:t>een nieuw online thema op www.troldtekt.</w:t>
      </w:r>
      <w:r w:rsidR="009052A5">
        <w:rPr>
          <w:rStyle w:val="Hyperlink"/>
          <w:rFonts w:ascii="Arial" w:hAnsi="Arial" w:cs="Arial"/>
          <w:lang w:val="nl-NL" w:bidi="en-GB"/>
        </w:rPr>
        <w:t>nl</w:t>
      </w:r>
      <w:bookmarkStart w:id="0" w:name="_GoBack"/>
      <w:bookmarkEnd w:id="0"/>
      <w:r w:rsidRPr="009052A5">
        <w:rPr>
          <w:rFonts w:ascii="Arial" w:hAnsi="Arial" w:cs="Arial"/>
          <w:lang w:val="nl-NL" w:bidi="en-GB"/>
        </w:rPr>
        <w:t>. Het thema beschrijft de voordelen en kansen die de duurzame certificatieschema's bieden.</w:t>
      </w:r>
    </w:p>
    <w:p w14:paraId="6B585504" w14:textId="77777777" w:rsidR="00311322" w:rsidRPr="009052A5" w:rsidRDefault="00311322" w:rsidP="00311322">
      <w:pPr>
        <w:rPr>
          <w:rFonts w:ascii="Arial" w:hAnsi="Arial" w:cs="Arial"/>
          <w:lang w:val="nl-NL" w:bidi="en-GB"/>
        </w:rPr>
      </w:pPr>
    </w:p>
    <w:p w14:paraId="774EE5FB" w14:textId="209633E8" w:rsidR="005A68CB" w:rsidRPr="009052A5" w:rsidRDefault="005A68CB" w:rsidP="00311322">
      <w:pPr>
        <w:rPr>
          <w:rFonts w:ascii="Arial" w:hAnsi="Arial" w:cs="Arial"/>
          <w:lang w:val="nl-NL"/>
        </w:rPr>
      </w:pPr>
      <w:r w:rsidRPr="009052A5">
        <w:rPr>
          <w:rFonts w:ascii="Arial" w:hAnsi="Arial" w:cs="Arial"/>
          <w:lang w:val="nl-NL"/>
        </w:rPr>
        <w:t>Troldtekt akoestische oplossingen tellen positief mee voor certificering. De akoestische panelen zijn een volledig natuurlijk product bestaande uit cement en hout - en de Troldtekt producten zijn Cradle to Cradle-gecertificeerd op zilverniveau.</w:t>
      </w:r>
    </w:p>
    <w:p w14:paraId="78A86CCD" w14:textId="77777777" w:rsidR="005A68CB" w:rsidRPr="009052A5" w:rsidRDefault="005A68CB" w:rsidP="00311322">
      <w:pPr>
        <w:rPr>
          <w:rFonts w:ascii="Arial" w:hAnsi="Arial" w:cs="Arial"/>
          <w:lang w:val="nl-NL"/>
        </w:rPr>
      </w:pPr>
    </w:p>
    <w:p w14:paraId="5B394F9C" w14:textId="68830B0E" w:rsidR="00311322" w:rsidRPr="009052A5" w:rsidRDefault="005A68CB" w:rsidP="00311322">
      <w:pPr>
        <w:spacing w:line="240" w:lineRule="auto"/>
        <w:rPr>
          <w:rFonts w:ascii="Arial" w:hAnsi="Arial" w:cs="Arial"/>
          <w:lang w:val="nl-NL"/>
        </w:rPr>
      </w:pPr>
      <w:r w:rsidRPr="009052A5">
        <w:rPr>
          <w:rFonts w:ascii="Arial" w:hAnsi="Arial" w:cs="Arial"/>
          <w:lang w:val="nl-NL"/>
        </w:rPr>
        <w:t>“Het basisidee is dat producten en afval cycli ingaan om nieuwe waarde te creëren. Onze panelen doen dit op verschillende manieren, bijvoorbeeld als compost en via afvalproducten die worden gerecycled in de cementproductie. We stellen voortdurend nieuwe duurzame doelen vast, ”zegt Peer Leth, CEO bij Troldtekt.</w:t>
      </w:r>
    </w:p>
    <w:p w14:paraId="6149733A" w14:textId="31FBA8EA" w:rsidR="00311322" w:rsidRPr="009052A5" w:rsidRDefault="00311322" w:rsidP="0056772F">
      <w:pPr>
        <w:rPr>
          <w:rFonts w:ascii="Arial" w:hAnsi="Arial" w:cs="Arial"/>
          <w:lang w:val="nl-NL"/>
        </w:rPr>
      </w:pPr>
    </w:p>
    <w:p w14:paraId="756CB47D" w14:textId="2EB1930D" w:rsidR="00311322" w:rsidRPr="009052A5" w:rsidRDefault="005A68CB" w:rsidP="00311322">
      <w:pPr>
        <w:rPr>
          <w:rFonts w:ascii="Arial" w:hAnsi="Arial" w:cs="Arial"/>
          <w:b/>
          <w:bCs/>
          <w:sz w:val="22"/>
          <w:szCs w:val="24"/>
          <w:lang w:val="nl-NL"/>
        </w:rPr>
      </w:pPr>
      <w:r w:rsidRPr="009052A5">
        <w:rPr>
          <w:rFonts w:ascii="Arial" w:hAnsi="Arial" w:cs="Arial"/>
          <w:b/>
          <w:sz w:val="22"/>
          <w:szCs w:val="24"/>
          <w:lang w:val="nl-NL" w:bidi="en-GB"/>
        </w:rPr>
        <w:t>Grondig gedocumenteerd door</w:t>
      </w:r>
      <w:r w:rsidR="00E35D68" w:rsidRPr="009052A5">
        <w:rPr>
          <w:rFonts w:ascii="Arial" w:hAnsi="Arial" w:cs="Arial"/>
          <w:b/>
          <w:sz w:val="22"/>
          <w:szCs w:val="24"/>
          <w:lang w:val="nl-NL" w:bidi="en-GB"/>
        </w:rPr>
        <w:t xml:space="preserve"> Ramboll</w:t>
      </w:r>
    </w:p>
    <w:p w14:paraId="66552634" w14:textId="77777777" w:rsidR="00311322" w:rsidRPr="009052A5" w:rsidRDefault="00311322" w:rsidP="00311322">
      <w:pPr>
        <w:rPr>
          <w:rFonts w:ascii="Arial" w:hAnsi="Arial" w:cs="Arial"/>
          <w:lang w:val="nl-NL"/>
        </w:rPr>
      </w:pPr>
    </w:p>
    <w:p w14:paraId="6ED449C2" w14:textId="216A3495" w:rsidR="005A68CB" w:rsidRPr="009052A5" w:rsidRDefault="005A68CB" w:rsidP="00311322">
      <w:pPr>
        <w:rPr>
          <w:rFonts w:ascii="Arial" w:hAnsi="Arial" w:cs="Arial"/>
          <w:lang w:val="nl-NL" w:bidi="en-GB"/>
        </w:rPr>
      </w:pPr>
      <w:r w:rsidRPr="009052A5">
        <w:rPr>
          <w:rFonts w:ascii="Arial" w:hAnsi="Arial" w:cs="Arial"/>
          <w:lang w:val="nl-NL" w:bidi="en-GB"/>
        </w:rPr>
        <w:t>In samenwerking met Ramboll heeft Troldtekt gedocumenteerd hoe haar akoestische oplossingen positief bijdragen aan de verschillende criteria die zijn vastgelegd door de toonaangevende certificatieschema's LEED, BREEAM, WELL en DGNB.</w:t>
      </w:r>
    </w:p>
    <w:p w14:paraId="07813F85" w14:textId="77777777" w:rsidR="005A68CB" w:rsidRPr="009052A5" w:rsidRDefault="005A68CB" w:rsidP="00311322">
      <w:pPr>
        <w:rPr>
          <w:rFonts w:ascii="Arial" w:hAnsi="Arial" w:cs="Arial"/>
          <w:lang w:val="nl-NL" w:bidi="en-GB"/>
        </w:rPr>
      </w:pPr>
    </w:p>
    <w:p w14:paraId="0A844F20" w14:textId="5A893592" w:rsidR="00311322" w:rsidRPr="009052A5" w:rsidRDefault="005A68CB" w:rsidP="00311322">
      <w:pPr>
        <w:rPr>
          <w:rFonts w:ascii="Arial" w:hAnsi="Arial" w:cs="Arial"/>
          <w:lang w:val="nl-NL"/>
        </w:rPr>
      </w:pPr>
      <w:r w:rsidRPr="009052A5">
        <w:rPr>
          <w:rFonts w:ascii="Arial" w:hAnsi="Arial" w:cs="Arial"/>
          <w:lang w:val="nl-NL"/>
        </w:rPr>
        <w:t>Ramboll heeft documentatiepakketten gemaakt die zijn ontworpen om consultants te helpen de specifieke bijdrage van Troldtekt aan de vier schema's te beoordelen. Goede documentatie is essentieel, zegt Martha Lewis nadrukkelijk:</w:t>
      </w:r>
    </w:p>
    <w:p w14:paraId="64527F7F" w14:textId="77777777" w:rsidR="005A68CB" w:rsidRPr="009052A5" w:rsidRDefault="005A68CB" w:rsidP="00311322">
      <w:pPr>
        <w:rPr>
          <w:rFonts w:ascii="Arial" w:hAnsi="Arial" w:cs="Arial"/>
          <w:lang w:val="nl-NL"/>
        </w:rPr>
      </w:pPr>
    </w:p>
    <w:p w14:paraId="0FF05BE9" w14:textId="77777777" w:rsidR="009052A5" w:rsidRDefault="009052A5">
      <w:pPr>
        <w:spacing w:after="200" w:line="276" w:lineRule="auto"/>
        <w:rPr>
          <w:rFonts w:ascii="Arial" w:hAnsi="Arial" w:cs="Arial"/>
          <w:lang w:val="nl-NL" w:bidi="en-GB"/>
        </w:rPr>
      </w:pPr>
      <w:r>
        <w:rPr>
          <w:rFonts w:ascii="Arial" w:hAnsi="Arial" w:cs="Arial"/>
          <w:lang w:val="nl-NL" w:bidi="en-GB"/>
        </w:rPr>
        <w:br w:type="page"/>
      </w:r>
    </w:p>
    <w:p w14:paraId="6C3647B6" w14:textId="77777777" w:rsidR="009052A5" w:rsidRDefault="009052A5" w:rsidP="00311322">
      <w:pPr>
        <w:pStyle w:val="Listeafsnit"/>
        <w:ind w:left="0"/>
        <w:rPr>
          <w:rFonts w:ascii="Arial" w:hAnsi="Arial" w:cs="Arial"/>
          <w:lang w:val="nl-NL" w:bidi="en-GB"/>
        </w:rPr>
      </w:pPr>
    </w:p>
    <w:p w14:paraId="72BD4443" w14:textId="77777777" w:rsidR="009052A5" w:rsidRDefault="009052A5" w:rsidP="00311322">
      <w:pPr>
        <w:pStyle w:val="Listeafsnit"/>
        <w:ind w:left="0"/>
        <w:rPr>
          <w:rFonts w:ascii="Arial" w:hAnsi="Arial" w:cs="Arial"/>
          <w:lang w:val="nl-NL" w:bidi="en-GB"/>
        </w:rPr>
      </w:pPr>
    </w:p>
    <w:p w14:paraId="6C49268D" w14:textId="77777777" w:rsidR="009052A5" w:rsidRDefault="009052A5" w:rsidP="00311322">
      <w:pPr>
        <w:pStyle w:val="Listeafsnit"/>
        <w:ind w:left="0"/>
        <w:rPr>
          <w:rFonts w:ascii="Arial" w:hAnsi="Arial" w:cs="Arial"/>
          <w:lang w:val="nl-NL" w:bidi="en-GB"/>
        </w:rPr>
      </w:pPr>
    </w:p>
    <w:p w14:paraId="64B2BF46" w14:textId="77777777" w:rsidR="009052A5" w:rsidRDefault="009052A5" w:rsidP="00311322">
      <w:pPr>
        <w:pStyle w:val="Listeafsnit"/>
        <w:ind w:left="0"/>
        <w:rPr>
          <w:rFonts w:ascii="Arial" w:hAnsi="Arial" w:cs="Arial"/>
          <w:lang w:val="nl-NL" w:bidi="en-GB"/>
        </w:rPr>
      </w:pPr>
    </w:p>
    <w:p w14:paraId="77659AB8" w14:textId="77777777" w:rsidR="009052A5" w:rsidRDefault="009052A5" w:rsidP="00311322">
      <w:pPr>
        <w:pStyle w:val="Listeafsnit"/>
        <w:ind w:left="0"/>
        <w:rPr>
          <w:rFonts w:ascii="Arial" w:hAnsi="Arial" w:cs="Arial"/>
          <w:lang w:val="nl-NL" w:bidi="en-GB"/>
        </w:rPr>
      </w:pPr>
    </w:p>
    <w:p w14:paraId="11152CF8" w14:textId="3860DF5C" w:rsidR="00311322" w:rsidRPr="009052A5" w:rsidRDefault="005A68CB" w:rsidP="00311322">
      <w:pPr>
        <w:pStyle w:val="Listeafsnit"/>
        <w:ind w:left="0"/>
        <w:rPr>
          <w:rFonts w:ascii="Arial" w:hAnsi="Arial" w:cs="Arial"/>
          <w:lang w:val="nl-NL" w:bidi="en-GB"/>
        </w:rPr>
      </w:pPr>
      <w:r w:rsidRPr="009052A5">
        <w:rPr>
          <w:rFonts w:ascii="Arial" w:hAnsi="Arial" w:cs="Arial"/>
          <w:lang w:val="nl-NL" w:bidi="en-GB"/>
        </w:rPr>
        <w:t>“Het maakt het kiezen van de juiste materialen veel eenvoudiger als leveranciers er voor zorgen dat volledige transparantie wordt gewaarborgd - zelfs als ze zeggen dat ze een bepaalde aanbeveling niet helemaal naleven. Transparantie is een sleutelwoord binnen duurzaam bouwen. Het maakt het leven voor ons als consultants veel eenvoudiger, maar het is ook belangrijk voor de ontwikkelaars, zodat ze weten waar hun gebouwen van zijn gemaakt, "zegt ze.</w:t>
      </w:r>
    </w:p>
    <w:p w14:paraId="746AD106" w14:textId="1C99A0F8" w:rsidR="00311322" w:rsidRPr="009052A5" w:rsidRDefault="00311322" w:rsidP="00311322">
      <w:pPr>
        <w:pStyle w:val="Listeafsnit"/>
        <w:ind w:left="0"/>
        <w:rPr>
          <w:rFonts w:ascii="Arial" w:eastAsia="Times New Roman" w:hAnsi="Arial" w:cs="Arial"/>
          <w:lang w:val="nl-NL"/>
        </w:rPr>
      </w:pPr>
    </w:p>
    <w:p w14:paraId="32ED02F9" w14:textId="4628139F" w:rsidR="00311322" w:rsidRPr="009052A5" w:rsidRDefault="005A68CB" w:rsidP="00311322">
      <w:pPr>
        <w:pStyle w:val="Listeafsnit"/>
        <w:ind w:left="0"/>
        <w:rPr>
          <w:rFonts w:ascii="Arial" w:eastAsia="Times New Roman" w:hAnsi="Arial" w:cs="Arial"/>
          <w:b/>
          <w:sz w:val="22"/>
          <w:szCs w:val="24"/>
          <w:lang w:val="nl-NL" w:bidi="en-GB"/>
        </w:rPr>
      </w:pPr>
      <w:r w:rsidRPr="009052A5">
        <w:rPr>
          <w:rFonts w:ascii="Arial" w:eastAsia="Times New Roman" w:hAnsi="Arial" w:cs="Arial"/>
          <w:b/>
          <w:sz w:val="22"/>
          <w:szCs w:val="24"/>
          <w:lang w:val="nl-NL" w:bidi="en-GB"/>
        </w:rPr>
        <w:t>Eminent kantoorgebouw en duurzaam laboratorium</w:t>
      </w:r>
    </w:p>
    <w:p w14:paraId="0A85828C" w14:textId="77777777" w:rsidR="005A68CB" w:rsidRPr="009052A5" w:rsidRDefault="005A68CB" w:rsidP="00311322">
      <w:pPr>
        <w:pStyle w:val="Listeafsnit"/>
        <w:ind w:left="0"/>
        <w:rPr>
          <w:rFonts w:ascii="Arial" w:eastAsia="Times New Roman" w:hAnsi="Arial" w:cs="Arial"/>
          <w:lang w:val="nl-NL"/>
        </w:rPr>
      </w:pPr>
    </w:p>
    <w:p w14:paraId="491A85CD" w14:textId="20710DB6" w:rsidR="005A68CB" w:rsidRPr="009052A5" w:rsidRDefault="005A68CB" w:rsidP="00311322">
      <w:pPr>
        <w:pStyle w:val="Listeafsnit"/>
        <w:ind w:left="0"/>
        <w:rPr>
          <w:rFonts w:ascii="Arial" w:eastAsia="Times New Roman" w:hAnsi="Arial" w:cs="Arial"/>
          <w:lang w:val="nl-NL" w:bidi="en-GB"/>
        </w:rPr>
      </w:pPr>
      <w:r w:rsidRPr="009052A5">
        <w:rPr>
          <w:rFonts w:ascii="Arial" w:eastAsia="Times New Roman" w:hAnsi="Arial" w:cs="Arial"/>
          <w:lang w:val="nl-NL" w:bidi="en-GB"/>
        </w:rPr>
        <w:t>Het nieuwe online thema is een inspirerende rondleiding door een aantal gebouwen in Noord-Europa die nieuwe normen stellen voor duurzaamheid. In elk geval heeft Troldtekt positief bijgedragen aan de certificeringen.</w:t>
      </w:r>
    </w:p>
    <w:p w14:paraId="2C27C075" w14:textId="77777777" w:rsidR="005A68CB" w:rsidRPr="009052A5" w:rsidRDefault="005A68CB" w:rsidP="00311322">
      <w:pPr>
        <w:pStyle w:val="Listeafsnit"/>
        <w:ind w:left="0"/>
        <w:rPr>
          <w:rFonts w:ascii="Arial" w:eastAsia="Times New Roman" w:hAnsi="Arial" w:cs="Arial"/>
          <w:lang w:val="nl-NL" w:bidi="en-GB"/>
        </w:rPr>
      </w:pPr>
    </w:p>
    <w:p w14:paraId="60B9C4D3" w14:textId="47B639DC" w:rsidR="00311322" w:rsidRPr="009052A5" w:rsidRDefault="005A68CB" w:rsidP="00311322">
      <w:pPr>
        <w:pStyle w:val="Listeafsnit"/>
        <w:ind w:left="0"/>
        <w:rPr>
          <w:rFonts w:ascii="Arial" w:eastAsia="Times New Roman" w:hAnsi="Arial" w:cs="Arial"/>
          <w:lang w:val="nl-NL"/>
        </w:rPr>
      </w:pPr>
      <w:r w:rsidRPr="009052A5">
        <w:rPr>
          <w:rFonts w:ascii="Arial" w:eastAsia="Times New Roman" w:hAnsi="Arial" w:cs="Arial"/>
          <w:lang w:val="nl-NL"/>
        </w:rPr>
        <w:t xml:space="preserve">De lijst bevat onder meer het kantoorgebouw </w:t>
      </w:r>
      <w:r w:rsidRPr="009052A5">
        <w:rPr>
          <w:rStyle w:val="Hyperlink"/>
          <w:rFonts w:ascii="Arial" w:hAnsi="Arial" w:cs="Arial"/>
          <w:lang w:val="nl-NL" w:bidi="en-GB"/>
        </w:rPr>
        <w:t>Alnatura Arbeitswelt</w:t>
      </w:r>
      <w:r w:rsidRPr="009052A5">
        <w:rPr>
          <w:rFonts w:ascii="Arial" w:eastAsia="Times New Roman" w:hAnsi="Arial" w:cs="Arial"/>
          <w:lang w:val="nl-NL"/>
        </w:rPr>
        <w:t xml:space="preserve"> in Darmstadt, Duitsland, dat de hoogst mogelijke DGNB-certificering heeft behaald: platina. Uniek aan het project is het feit dat het een houten structuur is met twee gevels </w:t>
      </w:r>
      <w:r w:rsidR="00A074E5" w:rsidRPr="009052A5">
        <w:rPr>
          <w:rFonts w:ascii="Arial" w:eastAsia="Times New Roman" w:hAnsi="Arial" w:cs="Arial"/>
          <w:lang w:val="nl-NL"/>
        </w:rPr>
        <w:t>gemaakt</w:t>
      </w:r>
      <w:r w:rsidRPr="009052A5">
        <w:rPr>
          <w:rFonts w:ascii="Arial" w:eastAsia="Times New Roman" w:hAnsi="Arial" w:cs="Arial"/>
          <w:lang w:val="nl-NL"/>
        </w:rPr>
        <w:t xml:space="preserve"> </w:t>
      </w:r>
      <w:r w:rsidR="00A074E5" w:rsidRPr="009052A5">
        <w:rPr>
          <w:rFonts w:ascii="Arial" w:eastAsia="Times New Roman" w:hAnsi="Arial" w:cs="Arial"/>
          <w:lang w:val="nl-NL"/>
        </w:rPr>
        <w:t>van</w:t>
      </w:r>
      <w:r w:rsidRPr="009052A5">
        <w:rPr>
          <w:rFonts w:ascii="Arial" w:eastAsia="Times New Roman" w:hAnsi="Arial" w:cs="Arial"/>
          <w:lang w:val="nl-NL"/>
        </w:rPr>
        <w:t xml:space="preserve"> geramde aarde. Het thema omvat ook het kantoorgebouw </w:t>
      </w:r>
      <w:r w:rsidRPr="009052A5">
        <w:rPr>
          <w:rStyle w:val="Hyperlink"/>
          <w:rFonts w:ascii="Arial" w:hAnsi="Arial" w:cs="Arial"/>
          <w:lang w:val="nl-NL" w:bidi="en-GB"/>
        </w:rPr>
        <w:t>Eminent in Malmö</w:t>
      </w:r>
      <w:r w:rsidRPr="009052A5">
        <w:rPr>
          <w:rFonts w:ascii="Arial" w:eastAsia="Times New Roman" w:hAnsi="Arial" w:cs="Arial"/>
          <w:lang w:val="nl-NL"/>
        </w:rPr>
        <w:t xml:space="preserve"> (gecertificeerd volgens WELL en de Zweedse Green Building Council) evenals het R&amp;D Development Centre van de windturbinefabrikant Vestas (LEED-gecertificeerd).</w:t>
      </w:r>
    </w:p>
    <w:p w14:paraId="0B6D5183" w14:textId="77777777" w:rsidR="005A68CB" w:rsidRPr="009052A5" w:rsidRDefault="005A68CB" w:rsidP="00311322">
      <w:pPr>
        <w:pStyle w:val="Listeafsnit"/>
        <w:ind w:left="0"/>
        <w:rPr>
          <w:rFonts w:ascii="Arial" w:eastAsia="Times New Roman" w:hAnsi="Arial" w:cs="Arial"/>
          <w:lang w:val="nl-NL"/>
        </w:rPr>
      </w:pPr>
    </w:p>
    <w:p w14:paraId="6CA555E5" w14:textId="1BFFAA7C" w:rsidR="00311322" w:rsidRPr="009052A5" w:rsidRDefault="005A68CB" w:rsidP="00311322">
      <w:pPr>
        <w:pStyle w:val="Listeafsnit"/>
        <w:ind w:left="0"/>
        <w:rPr>
          <w:rFonts w:ascii="Arial" w:hAnsi="Arial" w:cs="Arial"/>
          <w:lang w:val="nl-NL"/>
        </w:rPr>
      </w:pPr>
      <w:r w:rsidRPr="009052A5">
        <w:rPr>
          <w:rFonts w:ascii="Arial" w:hAnsi="Arial" w:cs="Arial"/>
          <w:lang w:val="nl-NL"/>
        </w:rPr>
        <w:t xml:space="preserve">Ten slotte kunnen lezers leren over het ‘levende laboratorium’ voor Cradle to Cradle-gecertificeerde bouwmaterialen, </w:t>
      </w:r>
      <w:r w:rsidRPr="009052A5">
        <w:rPr>
          <w:rStyle w:val="Hyperlink"/>
          <w:rFonts w:ascii="Arial" w:hAnsi="Arial" w:cs="Arial"/>
          <w:lang w:val="nl-NL" w:bidi="en-GB"/>
        </w:rPr>
        <w:t>het C2C LAB, dat net is geopend in Berlijn.</w:t>
      </w:r>
    </w:p>
    <w:p w14:paraId="45347471" w14:textId="77777777" w:rsidR="00311322" w:rsidRPr="009052A5" w:rsidRDefault="00311322" w:rsidP="00311322">
      <w:pPr>
        <w:pStyle w:val="Listeafsnit"/>
        <w:ind w:left="0"/>
        <w:rPr>
          <w:rFonts w:ascii="Arial" w:hAnsi="Arial" w:cs="Arial"/>
          <w:lang w:val="nl-NL"/>
        </w:rPr>
      </w:pPr>
    </w:p>
    <w:p w14:paraId="0863F283" w14:textId="5F712AB3" w:rsidR="00311322" w:rsidRPr="009052A5" w:rsidRDefault="009052A5" w:rsidP="00311322">
      <w:pPr>
        <w:pStyle w:val="Listeafsnit"/>
        <w:ind w:left="0"/>
        <w:rPr>
          <w:rFonts w:ascii="Arial" w:eastAsia="Times New Roman" w:hAnsi="Arial" w:cs="Arial"/>
          <w:u w:val="single"/>
          <w:lang w:val="nl-NL"/>
        </w:rPr>
      </w:pPr>
      <w:hyperlink r:id="rId8" w:history="1">
        <w:r w:rsidR="005A68CB" w:rsidRPr="009052A5">
          <w:rPr>
            <w:rStyle w:val="Hyperlink"/>
            <w:rFonts w:ascii="Arial" w:hAnsi="Arial" w:cs="Arial"/>
            <w:lang w:val="nl-NL" w:bidi="en-GB"/>
          </w:rPr>
          <w:t>Lees het</w:t>
        </w:r>
        <w:r w:rsidR="00311322" w:rsidRPr="009052A5">
          <w:rPr>
            <w:rStyle w:val="Hyperlink"/>
            <w:rFonts w:ascii="Arial" w:hAnsi="Arial" w:cs="Arial"/>
            <w:lang w:val="nl-NL" w:bidi="en-GB"/>
          </w:rPr>
          <w:t xml:space="preserve"> them</w:t>
        </w:r>
        <w:r w:rsidR="005A68CB" w:rsidRPr="009052A5">
          <w:rPr>
            <w:rStyle w:val="Hyperlink"/>
            <w:rFonts w:ascii="Arial" w:hAnsi="Arial" w:cs="Arial"/>
            <w:lang w:val="nl-NL" w:bidi="en-GB"/>
          </w:rPr>
          <w:t>a over duurzame certificeringen hier</w:t>
        </w:r>
        <w:r w:rsidR="00311322" w:rsidRPr="009052A5">
          <w:rPr>
            <w:rStyle w:val="Hyperlink"/>
            <w:rFonts w:ascii="Arial" w:hAnsi="Arial" w:cs="Arial"/>
            <w:lang w:val="nl-NL" w:bidi="en-GB"/>
          </w:rPr>
          <w:t xml:space="preserve"> </w:t>
        </w:r>
      </w:hyperlink>
      <w:r w:rsidR="00311322" w:rsidRPr="009052A5">
        <w:rPr>
          <w:rFonts w:ascii="Arial" w:hAnsi="Arial" w:cs="Arial"/>
          <w:u w:val="single"/>
          <w:lang w:val="nl-NL" w:bidi="en-GB"/>
        </w:rPr>
        <w:t xml:space="preserve">  </w:t>
      </w:r>
    </w:p>
    <w:p w14:paraId="7D5B4ECC" w14:textId="77777777" w:rsidR="00311322" w:rsidRPr="009052A5" w:rsidRDefault="00311322" w:rsidP="00311322">
      <w:pPr>
        <w:pStyle w:val="Listeafsnit"/>
        <w:ind w:left="0"/>
        <w:rPr>
          <w:rFonts w:ascii="Arial" w:eastAsia="Times New Roman" w:hAnsi="Arial" w:cs="Arial"/>
          <w:lang w:val="nl-NL"/>
        </w:rPr>
      </w:pPr>
    </w:p>
    <w:p w14:paraId="32EAE5B1" w14:textId="77777777" w:rsidR="00311322" w:rsidRPr="009052A5" w:rsidRDefault="00311322" w:rsidP="00311322">
      <w:pPr>
        <w:rPr>
          <w:rFonts w:ascii="Arial" w:hAnsi="Arial" w:cs="Arial"/>
          <w:lang w:val="nl-NL"/>
        </w:rPr>
      </w:pPr>
    </w:p>
    <w:p w14:paraId="787A7B42" w14:textId="2EEFE154" w:rsidR="00311322" w:rsidRPr="009052A5" w:rsidRDefault="00311322" w:rsidP="00311322">
      <w:pPr>
        <w:rPr>
          <w:rFonts w:ascii="Arial" w:hAnsi="Arial" w:cs="Arial"/>
          <w:szCs w:val="20"/>
          <w:lang w:val="nl-NL"/>
        </w:rPr>
      </w:pPr>
      <w:r w:rsidRPr="009052A5">
        <w:rPr>
          <w:rStyle w:val="Strk"/>
          <w:rFonts w:ascii="Arial" w:hAnsi="Arial" w:cs="Arial"/>
          <w:szCs w:val="20"/>
          <w:lang w:val="nl-NL" w:bidi="en-GB"/>
        </w:rPr>
        <w:t xml:space="preserve">TROLDTEKT – </w:t>
      </w:r>
      <w:r w:rsidR="005A68CB" w:rsidRPr="009052A5">
        <w:rPr>
          <w:rStyle w:val="Strk"/>
          <w:rFonts w:ascii="Arial" w:hAnsi="Arial" w:cs="Arial"/>
          <w:szCs w:val="20"/>
          <w:lang w:val="nl-NL" w:bidi="en-GB"/>
        </w:rPr>
        <w:t>FEITEN</w:t>
      </w:r>
      <w:r w:rsidRPr="009052A5">
        <w:rPr>
          <w:rStyle w:val="Strk"/>
          <w:rFonts w:ascii="Arial" w:hAnsi="Arial" w:cs="Arial"/>
          <w:szCs w:val="20"/>
          <w:lang w:val="nl-NL" w:bidi="en-GB"/>
        </w:rPr>
        <w:t xml:space="preserve">: </w:t>
      </w:r>
      <w:r w:rsidRPr="009052A5">
        <w:rPr>
          <w:rStyle w:val="Strk"/>
          <w:rFonts w:ascii="Arial" w:hAnsi="Arial" w:cs="Arial"/>
          <w:szCs w:val="20"/>
          <w:lang w:val="nl-NL" w:bidi="en-GB"/>
        </w:rPr>
        <w:br/>
      </w:r>
    </w:p>
    <w:p w14:paraId="12BFA8D2" w14:textId="77777777" w:rsidR="009052A5" w:rsidRDefault="005A68CB" w:rsidP="005A68CB">
      <w:pPr>
        <w:pStyle w:val="Listeafsnit"/>
        <w:numPr>
          <w:ilvl w:val="0"/>
          <w:numId w:val="39"/>
        </w:numPr>
        <w:rPr>
          <w:rFonts w:ascii="Arial" w:hAnsi="Arial" w:cs="Arial"/>
          <w:szCs w:val="20"/>
          <w:lang w:val="nl-NL" w:bidi="en-GB"/>
        </w:rPr>
      </w:pPr>
      <w:r w:rsidRPr="009052A5">
        <w:rPr>
          <w:rFonts w:ascii="Arial" w:hAnsi="Arial" w:cs="Arial"/>
          <w:szCs w:val="20"/>
          <w:lang w:val="nl-NL" w:bidi="en-GB"/>
        </w:rPr>
        <w:t>Troldtekt is een toonaangevende ontwikkelaar en fabrikant van akoestische plafond- en wandoplossingen.</w:t>
      </w:r>
    </w:p>
    <w:p w14:paraId="40A9F828" w14:textId="77777777" w:rsidR="009052A5" w:rsidRDefault="005A68CB" w:rsidP="005A68CB">
      <w:pPr>
        <w:pStyle w:val="Listeafsnit"/>
        <w:numPr>
          <w:ilvl w:val="0"/>
          <w:numId w:val="39"/>
        </w:numPr>
        <w:rPr>
          <w:rFonts w:ascii="Arial" w:hAnsi="Arial" w:cs="Arial"/>
          <w:szCs w:val="20"/>
          <w:lang w:val="nl-NL" w:bidi="en-GB"/>
        </w:rPr>
      </w:pPr>
      <w:r w:rsidRPr="009052A5">
        <w:rPr>
          <w:rFonts w:ascii="Arial" w:hAnsi="Arial" w:cs="Arial"/>
          <w:szCs w:val="20"/>
          <w:lang w:val="nl-NL" w:bidi="en-GB"/>
        </w:rPr>
        <w:t>Sinds 1935 zijn hout en cement de belangrijkste natuurlijke grondstoffen in onze productie, die plaatsvindt in Denemarken in moderne faciliteiten met een lage impact op het milieu.</w:t>
      </w:r>
    </w:p>
    <w:p w14:paraId="30617520" w14:textId="1FF9792A" w:rsidR="00311322" w:rsidRPr="009052A5" w:rsidRDefault="005A68CB" w:rsidP="005A68CB">
      <w:pPr>
        <w:pStyle w:val="Listeafsnit"/>
        <w:numPr>
          <w:ilvl w:val="0"/>
          <w:numId w:val="39"/>
        </w:numPr>
        <w:rPr>
          <w:rFonts w:ascii="Arial" w:hAnsi="Arial" w:cs="Arial"/>
          <w:szCs w:val="20"/>
          <w:lang w:val="nl-NL" w:bidi="en-GB"/>
        </w:rPr>
      </w:pPr>
      <w:r w:rsidRPr="009052A5">
        <w:rPr>
          <w:rFonts w:ascii="Arial" w:hAnsi="Arial" w:cs="Arial"/>
          <w:szCs w:val="20"/>
          <w:lang w:val="nl-NL" w:bidi="en-GB"/>
        </w:rPr>
        <w:t>De bedrijfsstrategie van Troldtekt is gebaseerd op het Cradle to Cradle-ontwerpconcept, dat een belangrijke rol speelt bij het waarborgen van milieuvoordelen tegen 2022.</w:t>
      </w:r>
    </w:p>
    <w:p w14:paraId="2A568347" w14:textId="77777777" w:rsidR="007F1575" w:rsidRPr="009052A5" w:rsidRDefault="007F1575" w:rsidP="007F1575">
      <w:pPr>
        <w:rPr>
          <w:rFonts w:ascii="Arial" w:hAnsi="Arial" w:cs="Arial"/>
          <w:b/>
          <w:lang w:val="nl-NL" w:bidi="en-GB"/>
        </w:rPr>
      </w:pPr>
    </w:p>
    <w:p w14:paraId="04710654" w14:textId="51B89A56" w:rsidR="007F1575" w:rsidRPr="009052A5" w:rsidRDefault="005A68CB" w:rsidP="007F1575">
      <w:pPr>
        <w:rPr>
          <w:rFonts w:ascii="Arial" w:hAnsi="Arial" w:cs="Arial"/>
          <w:b/>
          <w:lang w:val="nl-NL"/>
        </w:rPr>
      </w:pPr>
      <w:r w:rsidRPr="009052A5">
        <w:rPr>
          <w:rFonts w:ascii="Arial" w:hAnsi="Arial" w:cs="Arial"/>
          <w:b/>
          <w:lang w:val="nl-NL" w:bidi="en-GB"/>
        </w:rPr>
        <w:t>VERDERE INFORMATIE</w:t>
      </w:r>
      <w:r w:rsidR="007F1575" w:rsidRPr="009052A5">
        <w:rPr>
          <w:rFonts w:ascii="Arial" w:hAnsi="Arial" w:cs="Arial"/>
          <w:b/>
          <w:lang w:val="nl-NL" w:bidi="en-GB"/>
        </w:rPr>
        <w:t xml:space="preserve">: </w:t>
      </w:r>
    </w:p>
    <w:p w14:paraId="7F0C664E" w14:textId="1DBEB9F4" w:rsidR="007F1575" w:rsidRPr="009052A5" w:rsidRDefault="007F1575" w:rsidP="007F1575">
      <w:pPr>
        <w:pStyle w:val="NormalWeb"/>
        <w:spacing w:before="0" w:beforeAutospacing="0" w:after="0" w:afterAutospacing="0"/>
        <w:rPr>
          <w:rFonts w:ascii="Arial" w:hAnsi="Arial" w:cs="Arial"/>
          <w:sz w:val="20"/>
          <w:szCs w:val="20"/>
          <w:lang w:val="nl-NL"/>
        </w:rPr>
      </w:pPr>
      <w:r w:rsidRPr="009052A5">
        <w:rPr>
          <w:rFonts w:ascii="Arial" w:hAnsi="Arial" w:cs="Arial"/>
          <w:sz w:val="20"/>
          <w:szCs w:val="20"/>
          <w:lang w:val="nl-NL" w:bidi="en-GB"/>
        </w:rPr>
        <w:t xml:space="preserve">Peer Leth, CEO, Troldtekt A/S: +45 8747 8130 // </w:t>
      </w:r>
      <w:r w:rsidR="009052A5" w:rsidRPr="009052A5">
        <w:rPr>
          <w:rFonts w:ascii="Arial" w:hAnsi="Arial" w:cs="Arial"/>
        </w:rPr>
        <w:fldChar w:fldCharType="begin"/>
      </w:r>
      <w:r w:rsidR="009052A5" w:rsidRPr="009052A5">
        <w:rPr>
          <w:rFonts w:ascii="Arial" w:hAnsi="Arial" w:cs="Arial"/>
          <w:lang w:val="nl-NL"/>
        </w:rPr>
        <w:instrText xml:space="preserve"> HYPERLINK "mailto:ple@troldtekt.dk" </w:instrText>
      </w:r>
      <w:r w:rsidR="009052A5" w:rsidRPr="009052A5">
        <w:rPr>
          <w:rFonts w:ascii="Arial" w:hAnsi="Arial" w:cs="Arial"/>
        </w:rPr>
        <w:fldChar w:fldCharType="separate"/>
      </w:r>
      <w:r w:rsidRPr="009052A5">
        <w:rPr>
          <w:rStyle w:val="Hyperlink"/>
          <w:rFonts w:ascii="Arial" w:hAnsi="Arial" w:cs="Arial"/>
          <w:sz w:val="20"/>
          <w:szCs w:val="20"/>
          <w:lang w:val="nl-NL" w:bidi="en-GB"/>
        </w:rPr>
        <w:t>ple@troldtekt.dk</w:t>
      </w:r>
      <w:r w:rsidR="009052A5" w:rsidRPr="009052A5">
        <w:rPr>
          <w:rStyle w:val="Hyperlink"/>
          <w:rFonts w:ascii="Arial" w:hAnsi="Arial" w:cs="Arial"/>
          <w:sz w:val="20"/>
          <w:szCs w:val="20"/>
          <w:lang w:val="nl-NL" w:bidi="en-GB"/>
        </w:rPr>
        <w:fldChar w:fldCharType="end"/>
      </w:r>
      <w:r w:rsidRPr="009052A5">
        <w:rPr>
          <w:rFonts w:ascii="Arial" w:hAnsi="Arial" w:cs="Arial"/>
          <w:sz w:val="20"/>
          <w:szCs w:val="20"/>
          <w:lang w:val="nl-NL" w:bidi="en-GB"/>
        </w:rPr>
        <w:t xml:space="preserve">       </w:t>
      </w:r>
      <w:r w:rsidRPr="009052A5">
        <w:rPr>
          <w:rFonts w:ascii="Arial" w:hAnsi="Arial" w:cs="Arial"/>
          <w:sz w:val="20"/>
          <w:szCs w:val="20"/>
          <w:lang w:val="nl-NL" w:bidi="en-GB"/>
        </w:rPr>
        <w:br/>
        <w:t xml:space="preserve">Tina Snedker Kristensen, </w:t>
      </w:r>
      <w:r w:rsidR="005A68CB" w:rsidRPr="009052A5">
        <w:rPr>
          <w:rFonts w:ascii="Arial" w:hAnsi="Arial" w:cs="Arial"/>
          <w:sz w:val="20"/>
          <w:szCs w:val="20"/>
          <w:lang w:val="nl-NL" w:bidi="en-GB"/>
        </w:rPr>
        <w:t>Hoofd Marketing en Communicatie</w:t>
      </w:r>
      <w:r w:rsidRPr="009052A5">
        <w:rPr>
          <w:rFonts w:ascii="Arial" w:hAnsi="Arial" w:cs="Arial"/>
          <w:sz w:val="20"/>
          <w:szCs w:val="20"/>
          <w:lang w:val="nl-NL" w:bidi="en-GB"/>
        </w:rPr>
        <w:t xml:space="preserve">, Troldtekt A/S: +45 8747 8124 // </w:t>
      </w:r>
      <w:r w:rsidR="009052A5" w:rsidRPr="009052A5">
        <w:rPr>
          <w:rFonts w:ascii="Arial" w:hAnsi="Arial" w:cs="Arial"/>
        </w:rPr>
        <w:fldChar w:fldCharType="begin"/>
      </w:r>
      <w:r w:rsidR="009052A5" w:rsidRPr="009052A5">
        <w:rPr>
          <w:rFonts w:ascii="Arial" w:hAnsi="Arial" w:cs="Arial"/>
          <w:lang w:val="nl-NL"/>
        </w:rPr>
        <w:instrText xml:space="preserve"> HYPERLINK "mailto:tkr@troldtekt.dk" </w:instrText>
      </w:r>
      <w:r w:rsidR="009052A5" w:rsidRPr="009052A5">
        <w:rPr>
          <w:rFonts w:ascii="Arial" w:hAnsi="Arial" w:cs="Arial"/>
        </w:rPr>
        <w:fldChar w:fldCharType="separate"/>
      </w:r>
      <w:r w:rsidRPr="009052A5">
        <w:rPr>
          <w:rStyle w:val="Hyperlink"/>
          <w:rFonts w:ascii="Arial" w:hAnsi="Arial" w:cs="Arial"/>
          <w:sz w:val="20"/>
          <w:szCs w:val="20"/>
          <w:lang w:val="nl-NL" w:bidi="en-GB"/>
        </w:rPr>
        <w:t>tkr@troldtekt.dk</w:t>
      </w:r>
      <w:r w:rsidR="009052A5" w:rsidRPr="009052A5">
        <w:rPr>
          <w:rStyle w:val="Hyperlink"/>
          <w:rFonts w:ascii="Arial" w:hAnsi="Arial" w:cs="Arial"/>
          <w:sz w:val="20"/>
          <w:szCs w:val="20"/>
          <w:lang w:val="nl-NL" w:bidi="en-GB"/>
        </w:rPr>
        <w:fldChar w:fldCharType="end"/>
      </w:r>
      <w:r w:rsidRPr="009052A5">
        <w:rPr>
          <w:rFonts w:ascii="Arial" w:hAnsi="Arial" w:cs="Arial"/>
          <w:sz w:val="20"/>
          <w:szCs w:val="20"/>
          <w:lang w:val="nl-NL" w:bidi="en-GB"/>
        </w:rPr>
        <w:t>  </w:t>
      </w:r>
    </w:p>
    <w:p w14:paraId="19BDBB78" w14:textId="77777777" w:rsidR="007F1575" w:rsidRPr="009052A5" w:rsidRDefault="007F1575" w:rsidP="007F1575">
      <w:pPr>
        <w:pStyle w:val="NormalWeb"/>
        <w:spacing w:before="0" w:beforeAutospacing="0" w:after="0" w:afterAutospacing="0"/>
        <w:rPr>
          <w:rFonts w:ascii="Arial" w:hAnsi="Arial" w:cs="Arial"/>
          <w:lang w:val="nl-NL"/>
        </w:rPr>
      </w:pPr>
    </w:p>
    <w:p w14:paraId="1ECDAB42" w14:textId="77777777" w:rsidR="007F1575" w:rsidRPr="009052A5" w:rsidRDefault="007F1575" w:rsidP="007F1575">
      <w:pPr>
        <w:pStyle w:val="NormalWeb"/>
        <w:spacing w:before="0" w:beforeAutospacing="0" w:after="0" w:afterAutospacing="0"/>
        <w:rPr>
          <w:rFonts w:ascii="Arial" w:hAnsi="Arial" w:cs="Arial"/>
          <w:sz w:val="20"/>
          <w:szCs w:val="20"/>
          <w:lang w:val="da-DK" w:bidi="sv-SE"/>
        </w:rPr>
      </w:pPr>
      <w:r w:rsidRPr="009052A5">
        <w:rPr>
          <w:rFonts w:ascii="Arial" w:hAnsi="Arial" w:cs="Arial"/>
          <w:sz w:val="20"/>
          <w:szCs w:val="20"/>
          <w:lang w:val="da-DK" w:bidi="sv-SE"/>
        </w:rPr>
        <w:t>Troldtekt A/S</w:t>
      </w:r>
      <w:r w:rsidRPr="009052A5">
        <w:rPr>
          <w:rFonts w:ascii="Arial" w:hAnsi="Arial" w:cs="Arial"/>
          <w:sz w:val="20"/>
          <w:szCs w:val="20"/>
          <w:lang w:val="da-DK" w:bidi="sv-SE"/>
        </w:rPr>
        <w:br/>
        <w:t>Sletvej 2A</w:t>
      </w:r>
      <w:r w:rsidRPr="009052A5">
        <w:rPr>
          <w:rFonts w:ascii="Arial" w:hAnsi="Arial" w:cs="Arial"/>
          <w:sz w:val="20"/>
          <w:szCs w:val="20"/>
          <w:lang w:val="da-DK" w:bidi="sv-SE"/>
        </w:rPr>
        <w:br/>
        <w:t>DK 8310 Tranbjerg J</w:t>
      </w:r>
    </w:p>
    <w:p w14:paraId="532FD373" w14:textId="77777777" w:rsidR="007F1575" w:rsidRPr="009052A5" w:rsidRDefault="009052A5" w:rsidP="007F1575">
      <w:pPr>
        <w:pStyle w:val="NormalWeb"/>
        <w:spacing w:before="0" w:beforeAutospacing="0" w:after="0" w:afterAutospacing="0"/>
        <w:rPr>
          <w:rFonts w:ascii="Arial" w:hAnsi="Arial" w:cs="Arial"/>
          <w:sz w:val="20"/>
          <w:szCs w:val="20"/>
          <w:lang w:val="da-DK"/>
        </w:rPr>
      </w:pPr>
      <w:hyperlink r:id="rId9" w:history="1">
        <w:r w:rsidR="007F1575" w:rsidRPr="009052A5">
          <w:rPr>
            <w:rStyle w:val="Hyperlink"/>
            <w:rFonts w:ascii="Arial" w:hAnsi="Arial" w:cs="Arial"/>
            <w:sz w:val="20"/>
            <w:szCs w:val="20"/>
            <w:lang w:val="da-DK"/>
          </w:rPr>
          <w:t>www.troldtekt.com</w:t>
        </w:r>
      </w:hyperlink>
      <w:r w:rsidR="007F1575" w:rsidRPr="009052A5">
        <w:rPr>
          <w:rFonts w:ascii="Arial" w:hAnsi="Arial" w:cs="Arial"/>
          <w:sz w:val="20"/>
          <w:szCs w:val="20"/>
          <w:lang w:val="da-DK"/>
        </w:rPr>
        <w:t xml:space="preserve"> </w:t>
      </w:r>
    </w:p>
    <w:p w14:paraId="68729886" w14:textId="624D3984" w:rsidR="00311322" w:rsidRPr="009052A5" w:rsidRDefault="00311322" w:rsidP="007F1575">
      <w:pPr>
        <w:rPr>
          <w:rFonts w:ascii="Arial" w:hAnsi="Arial" w:cs="Arial"/>
          <w:lang w:val="da-DK"/>
        </w:rPr>
      </w:pPr>
    </w:p>
    <w:p w14:paraId="10A135B8" w14:textId="77777777" w:rsidR="00AD1EF0" w:rsidRPr="009052A5" w:rsidRDefault="00AD1EF0" w:rsidP="007F1575">
      <w:pPr>
        <w:rPr>
          <w:rFonts w:ascii="Arial" w:hAnsi="Arial" w:cs="Arial"/>
          <w:lang w:val="da-DK"/>
        </w:rPr>
      </w:pPr>
    </w:p>
    <w:p w14:paraId="795F41E9" w14:textId="77777777" w:rsidR="00AD1EF0" w:rsidRPr="009052A5" w:rsidRDefault="00AD1EF0" w:rsidP="007F1575">
      <w:pPr>
        <w:rPr>
          <w:rFonts w:ascii="Arial" w:hAnsi="Arial" w:cs="Arial"/>
          <w:lang w:val="da-DK"/>
        </w:rPr>
      </w:pPr>
    </w:p>
    <w:p w14:paraId="6DAD7AE9" w14:textId="77777777" w:rsidR="000E1D19" w:rsidRPr="009052A5" w:rsidRDefault="00AD1EF0" w:rsidP="007F1575">
      <w:pPr>
        <w:rPr>
          <w:rFonts w:ascii="Arial" w:hAnsi="Arial" w:cs="Arial"/>
          <w:lang w:val="da-DK"/>
        </w:rPr>
      </w:pPr>
      <w:r w:rsidRPr="009052A5">
        <w:rPr>
          <w:rFonts w:ascii="Arial" w:hAnsi="Arial" w:cs="Arial"/>
          <w:lang w:val="da-DK"/>
        </w:rPr>
        <w:t xml:space="preserve">Browser: </w:t>
      </w:r>
    </w:p>
    <w:p w14:paraId="0BDE4DDC" w14:textId="7622D7EA" w:rsidR="00AD1EF0" w:rsidRPr="009052A5" w:rsidRDefault="000E1D19" w:rsidP="007F1575">
      <w:pPr>
        <w:rPr>
          <w:rFonts w:ascii="Arial" w:hAnsi="Arial" w:cs="Arial"/>
          <w:lang w:val="nl-NL"/>
        </w:rPr>
      </w:pPr>
      <w:r w:rsidRPr="009052A5">
        <w:rPr>
          <w:rFonts w:ascii="Arial" w:hAnsi="Arial" w:cs="Arial"/>
          <w:lang w:val="nl-NL"/>
        </w:rPr>
        <w:t>Troldtekt online t</w:t>
      </w:r>
      <w:r w:rsidR="00F45A1C" w:rsidRPr="009052A5">
        <w:rPr>
          <w:rFonts w:ascii="Arial" w:hAnsi="Arial" w:cs="Arial"/>
          <w:lang w:val="nl-NL"/>
        </w:rPr>
        <w:t>hem</w:t>
      </w:r>
      <w:r w:rsidR="005A68CB" w:rsidRPr="009052A5">
        <w:rPr>
          <w:rFonts w:ascii="Arial" w:hAnsi="Arial" w:cs="Arial"/>
          <w:lang w:val="nl-NL"/>
        </w:rPr>
        <w:t>a</w:t>
      </w:r>
      <w:r w:rsidRPr="009052A5">
        <w:rPr>
          <w:rFonts w:ascii="Arial" w:hAnsi="Arial" w:cs="Arial"/>
          <w:lang w:val="nl-NL"/>
        </w:rPr>
        <w:t xml:space="preserve">: </w:t>
      </w:r>
      <w:r w:rsidR="005A68CB" w:rsidRPr="009052A5">
        <w:rPr>
          <w:rFonts w:ascii="Arial" w:hAnsi="Arial" w:cs="Arial"/>
          <w:lang w:val="nl-NL"/>
        </w:rPr>
        <w:t>Duurzame bouwcertificeringen</w:t>
      </w:r>
      <w:r w:rsidR="00AD1EF0" w:rsidRPr="009052A5">
        <w:rPr>
          <w:rFonts w:ascii="Arial" w:hAnsi="Arial" w:cs="Arial"/>
          <w:lang w:val="nl-NL"/>
        </w:rPr>
        <w:br/>
      </w:r>
    </w:p>
    <w:p w14:paraId="1615C522" w14:textId="20A598A9" w:rsidR="00AD1EF0" w:rsidRPr="009052A5" w:rsidRDefault="00AD1EF0" w:rsidP="007F1575">
      <w:pPr>
        <w:rPr>
          <w:rFonts w:ascii="Arial" w:hAnsi="Arial" w:cs="Arial"/>
          <w:lang w:val="da-DK"/>
        </w:rPr>
      </w:pPr>
      <w:r w:rsidRPr="009052A5">
        <w:rPr>
          <w:rFonts w:ascii="Arial" w:hAnsi="Arial" w:cs="Arial"/>
          <w:lang w:val="da-DK"/>
        </w:rPr>
        <w:t xml:space="preserve">Meta: </w:t>
      </w:r>
    </w:p>
    <w:p w14:paraId="7073194A" w14:textId="15BC92C7" w:rsidR="000859F7" w:rsidRPr="009052A5" w:rsidRDefault="005A68CB" w:rsidP="00F45A1C">
      <w:pPr>
        <w:rPr>
          <w:rFonts w:ascii="Arial" w:hAnsi="Arial" w:cs="Arial"/>
          <w:lang w:val="nl-NL" w:bidi="en-GB"/>
        </w:rPr>
      </w:pPr>
      <w:r w:rsidRPr="009052A5">
        <w:rPr>
          <w:rFonts w:ascii="Arial" w:hAnsi="Arial" w:cs="Arial"/>
          <w:lang w:val="nl-NL" w:bidi="en-GB"/>
        </w:rPr>
        <w:t>Certificeringen maken de weg vrij voor duurzaam bouwen. Troldtekt A / S richt zich op de voordelen van certificeringen voor duurzaam bouwen. Lees online thema hier.</w:t>
      </w:r>
    </w:p>
    <w:p w14:paraId="7E57868D" w14:textId="77777777" w:rsidR="005A68CB" w:rsidRPr="009052A5" w:rsidRDefault="005A68CB" w:rsidP="00F45A1C">
      <w:pPr>
        <w:rPr>
          <w:rFonts w:ascii="Arial" w:hAnsi="Arial" w:cs="Arial"/>
          <w:lang w:val="nl-NL" w:bidi="en-GB"/>
        </w:rPr>
      </w:pPr>
    </w:p>
    <w:p w14:paraId="6D3CC5B5" w14:textId="3B09F33D" w:rsidR="000859F7" w:rsidRPr="009052A5" w:rsidRDefault="000859F7" w:rsidP="00F45A1C">
      <w:pPr>
        <w:rPr>
          <w:rFonts w:ascii="Arial" w:hAnsi="Arial" w:cs="Arial"/>
          <w:lang w:val="nl-NL" w:bidi="en-GB"/>
        </w:rPr>
      </w:pPr>
      <w:r w:rsidRPr="009052A5">
        <w:rPr>
          <w:rFonts w:ascii="Arial" w:hAnsi="Arial" w:cs="Arial"/>
          <w:lang w:val="nl-NL" w:bidi="en-GB"/>
        </w:rPr>
        <w:t xml:space="preserve">Alt-texts: </w:t>
      </w:r>
    </w:p>
    <w:p w14:paraId="07C53C9C" w14:textId="3B7DF70F" w:rsidR="000859F7" w:rsidRPr="009052A5" w:rsidRDefault="000859F7" w:rsidP="00F45A1C">
      <w:pPr>
        <w:rPr>
          <w:rFonts w:ascii="Arial" w:hAnsi="Arial" w:cs="Arial"/>
          <w:lang w:val="nl-NL"/>
        </w:rPr>
      </w:pPr>
      <w:r w:rsidRPr="009052A5">
        <w:rPr>
          <w:rFonts w:ascii="Arial" w:hAnsi="Arial" w:cs="Arial"/>
          <w:lang w:val="nl-NL"/>
        </w:rPr>
        <w:lastRenderedPageBreak/>
        <w:t>Troldtekt online</w:t>
      </w:r>
      <w:r w:rsidR="005A68CB" w:rsidRPr="009052A5">
        <w:rPr>
          <w:rFonts w:ascii="Arial" w:hAnsi="Arial" w:cs="Arial"/>
          <w:lang w:val="nl-NL"/>
        </w:rPr>
        <w:t xml:space="preserve"> </w:t>
      </w:r>
      <w:r w:rsidRPr="009052A5">
        <w:rPr>
          <w:rFonts w:ascii="Arial" w:hAnsi="Arial" w:cs="Arial"/>
          <w:lang w:val="nl-NL"/>
        </w:rPr>
        <w:t>them</w:t>
      </w:r>
      <w:r w:rsidR="005A68CB" w:rsidRPr="009052A5">
        <w:rPr>
          <w:rFonts w:ascii="Arial" w:hAnsi="Arial" w:cs="Arial"/>
          <w:lang w:val="nl-NL"/>
        </w:rPr>
        <w:t>a</w:t>
      </w:r>
      <w:r w:rsidRPr="009052A5">
        <w:rPr>
          <w:rFonts w:ascii="Arial" w:hAnsi="Arial" w:cs="Arial"/>
          <w:lang w:val="nl-NL"/>
        </w:rPr>
        <w:t xml:space="preserve"> </w:t>
      </w:r>
      <w:r w:rsidR="005A68CB" w:rsidRPr="009052A5">
        <w:rPr>
          <w:rFonts w:ascii="Arial" w:hAnsi="Arial" w:cs="Arial"/>
          <w:lang w:val="nl-NL"/>
        </w:rPr>
        <w:t>over duurzame bouwcertificeringen</w:t>
      </w:r>
    </w:p>
    <w:p w14:paraId="10C66A60" w14:textId="29C00140" w:rsidR="000859F7" w:rsidRPr="009052A5" w:rsidRDefault="000859F7" w:rsidP="00F45A1C">
      <w:pPr>
        <w:rPr>
          <w:rFonts w:ascii="Arial" w:hAnsi="Arial" w:cs="Arial"/>
          <w:lang w:val="nl-NL"/>
        </w:rPr>
      </w:pPr>
      <w:r w:rsidRPr="009052A5">
        <w:rPr>
          <w:rFonts w:ascii="Arial" w:hAnsi="Arial" w:cs="Arial"/>
          <w:lang w:val="nl-NL"/>
        </w:rPr>
        <w:t xml:space="preserve">Troldtekt </w:t>
      </w:r>
      <w:r w:rsidR="005A68CB" w:rsidRPr="009052A5">
        <w:rPr>
          <w:rFonts w:ascii="Arial" w:hAnsi="Arial" w:cs="Arial"/>
          <w:lang w:val="nl-NL"/>
        </w:rPr>
        <w:t>akoestische panelen in duurzame gebouwen</w:t>
      </w:r>
    </w:p>
    <w:p w14:paraId="213F906F" w14:textId="1E94A727" w:rsidR="000859F7" w:rsidRPr="009052A5" w:rsidRDefault="000859F7" w:rsidP="00F45A1C">
      <w:pPr>
        <w:rPr>
          <w:rFonts w:ascii="Arial" w:hAnsi="Arial" w:cs="Arial"/>
          <w:lang w:val="nl-NL"/>
        </w:rPr>
      </w:pPr>
    </w:p>
    <w:p w14:paraId="47DD38D1" w14:textId="3A740F1A" w:rsidR="000859F7" w:rsidRPr="009052A5" w:rsidRDefault="000859F7" w:rsidP="00F45A1C">
      <w:pPr>
        <w:rPr>
          <w:rFonts w:ascii="Arial" w:hAnsi="Arial" w:cs="Arial"/>
          <w:lang w:val="de-DE"/>
        </w:rPr>
      </w:pPr>
      <w:proofErr w:type="spellStart"/>
      <w:r w:rsidRPr="009052A5">
        <w:rPr>
          <w:rFonts w:ascii="Arial" w:hAnsi="Arial" w:cs="Arial"/>
          <w:lang w:val="de-DE"/>
        </w:rPr>
        <w:t>Captions</w:t>
      </w:r>
      <w:proofErr w:type="spellEnd"/>
      <w:r w:rsidRPr="009052A5">
        <w:rPr>
          <w:rFonts w:ascii="Arial" w:hAnsi="Arial" w:cs="Arial"/>
          <w:lang w:val="de-DE"/>
        </w:rPr>
        <w:t xml:space="preserve">: </w:t>
      </w:r>
    </w:p>
    <w:p w14:paraId="38F6EEAE" w14:textId="59C45C51" w:rsidR="005A68CB" w:rsidRPr="009052A5" w:rsidRDefault="005A68CB" w:rsidP="002B02B6">
      <w:pPr>
        <w:rPr>
          <w:rFonts w:ascii="Arial" w:hAnsi="Arial" w:cs="Arial"/>
          <w:lang w:val="nl-NL"/>
        </w:rPr>
      </w:pPr>
      <w:r w:rsidRPr="009052A5">
        <w:rPr>
          <w:rFonts w:ascii="Arial" w:hAnsi="Arial" w:cs="Arial"/>
          <w:lang w:val="nl-NL"/>
        </w:rPr>
        <w:t>Werknemers die gedijen presteren beter. Dat is de filosofie van Eminent en de reden dat de kantoren zijn ontworpen om het welzijn van gebruikers te bevorderen, waardoor dit het eerste WELL-gecertificeerde kantoorgebouw in de Noordse regio is. Eminent is ook goud-gecertificeerd door de Sweden Green Building Council. Het project in de buurt van Malmö in Zweden is ontworpen door Kanozi Architects. © Troldtekt A / S.</w:t>
      </w:r>
    </w:p>
    <w:p w14:paraId="5362C084" w14:textId="77777777" w:rsidR="005A68CB" w:rsidRPr="009052A5" w:rsidRDefault="005A68CB" w:rsidP="002B02B6">
      <w:pPr>
        <w:rPr>
          <w:rFonts w:ascii="Arial" w:hAnsi="Arial" w:cs="Arial"/>
          <w:lang w:val="nl-NL"/>
        </w:rPr>
      </w:pPr>
    </w:p>
    <w:p w14:paraId="4AC44D93" w14:textId="2F7983BC" w:rsidR="00BA1DB1" w:rsidRPr="009052A5" w:rsidRDefault="00A074E5" w:rsidP="002B02B6">
      <w:pPr>
        <w:rPr>
          <w:rFonts w:ascii="Arial" w:hAnsi="Arial" w:cs="Arial"/>
          <w:lang w:val="nl-NL"/>
        </w:rPr>
      </w:pPr>
      <w:r w:rsidRPr="009052A5">
        <w:rPr>
          <w:rFonts w:ascii="Arial" w:hAnsi="Arial" w:cs="Arial"/>
          <w:lang w:val="nl-NL"/>
        </w:rPr>
        <w:t>Architectonische eenvoud kenmerkt het psychiatrische ziekenhuis GAPS in het Deense Slagelse, dat DGNB-gecertificeerd is in de gouden categorie. Een rustige ruimtelijke indeling wordt gecombineerd met aantrekkelijke ruimtes en een innovatieve combinatie van daglicht en kunstlicht. Troldtekt zorgt voor een comfortabele akoestiek en een gezond binnenklimaat. © Helene Høyer Mikkelsen.</w:t>
      </w:r>
    </w:p>
    <w:p w14:paraId="63BF9F3B" w14:textId="77777777" w:rsidR="00A074E5" w:rsidRPr="009052A5" w:rsidRDefault="00A074E5" w:rsidP="002B02B6">
      <w:pPr>
        <w:rPr>
          <w:rFonts w:ascii="Arial" w:hAnsi="Arial" w:cs="Arial"/>
          <w:lang w:val="nl-NL"/>
        </w:rPr>
      </w:pPr>
    </w:p>
    <w:p w14:paraId="17514E9E" w14:textId="7799803E" w:rsidR="00BA1DB1" w:rsidRPr="009052A5" w:rsidRDefault="00A074E5" w:rsidP="002B02B6">
      <w:pPr>
        <w:rPr>
          <w:rFonts w:ascii="Arial" w:hAnsi="Arial" w:cs="Arial"/>
          <w:lang w:val="nl-NL"/>
        </w:rPr>
      </w:pPr>
      <w:r w:rsidRPr="009052A5">
        <w:rPr>
          <w:rFonts w:ascii="Arial" w:hAnsi="Arial" w:cs="Arial"/>
          <w:lang w:val="nl-NL"/>
        </w:rPr>
        <w:t>Een architecturaal symbool van de groene agenda. Het Vestas Technology Center R&amp;D in Lem in Denemarken, waar ingenieurs en energie-experts de windturbines van de toekomst ontwikkelen onder lichte Troldtekt plafonds. Het centrum is LEED-gecertificeerd in de platinacategorie.</w:t>
      </w:r>
    </w:p>
    <w:p w14:paraId="1EEE4CED" w14:textId="77777777" w:rsidR="00A074E5" w:rsidRPr="009052A5" w:rsidRDefault="00A074E5" w:rsidP="002B02B6">
      <w:pPr>
        <w:rPr>
          <w:rFonts w:ascii="Arial" w:hAnsi="Arial" w:cs="Arial"/>
          <w:lang w:val="nl-NL"/>
        </w:rPr>
      </w:pPr>
    </w:p>
    <w:p w14:paraId="3709D659" w14:textId="77777777" w:rsidR="00A074E5" w:rsidRPr="009052A5" w:rsidRDefault="00A074E5" w:rsidP="002B02B6">
      <w:pPr>
        <w:rPr>
          <w:rFonts w:ascii="Arial" w:hAnsi="Arial" w:cs="Arial"/>
          <w:lang w:val="nl-NL"/>
        </w:rPr>
      </w:pPr>
    </w:p>
    <w:p w14:paraId="6955CFE7" w14:textId="56D9CCF9" w:rsidR="00BA1DB1" w:rsidRPr="009052A5" w:rsidRDefault="00BA1DB1" w:rsidP="002B02B6">
      <w:pPr>
        <w:rPr>
          <w:rFonts w:ascii="Arial" w:hAnsi="Arial" w:cs="Arial"/>
        </w:rPr>
      </w:pPr>
    </w:p>
    <w:sectPr w:rsidR="00BA1DB1" w:rsidRPr="009052A5" w:rsidSect="00F65D08">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7BD8" w14:textId="77777777" w:rsidR="00D10449" w:rsidRDefault="00D10449" w:rsidP="00F8517F">
      <w:pPr>
        <w:spacing w:line="240" w:lineRule="auto"/>
      </w:pPr>
      <w:r>
        <w:separator/>
      </w:r>
    </w:p>
  </w:endnote>
  <w:endnote w:type="continuationSeparator" w:id="0">
    <w:p w14:paraId="40502886" w14:textId="77777777" w:rsidR="00D10449" w:rsidRDefault="00D1044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E23F" w14:textId="77777777" w:rsidR="00D10449" w:rsidRDefault="00D10449" w:rsidP="00F8517F">
      <w:pPr>
        <w:spacing w:line="240" w:lineRule="auto"/>
      </w:pPr>
      <w:r>
        <w:separator/>
      </w:r>
    </w:p>
  </w:footnote>
  <w:footnote w:type="continuationSeparator" w:id="0">
    <w:p w14:paraId="301B1CFC" w14:textId="77777777" w:rsidR="00D10449" w:rsidRDefault="00D1044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9A0689C" w:rsidR="0051473F" w:rsidRPr="007F1575" w:rsidRDefault="007F1575" w:rsidP="007F1575">
    <w:pPr>
      <w:pStyle w:val="Sidehoved"/>
      <w:jc w:val="right"/>
    </w:pPr>
    <w:r>
      <w:rPr>
        <w:rFonts w:ascii="Arial" w:hAnsi="Arial" w:cs="Arial"/>
        <w:noProof/>
        <w:szCs w:val="20"/>
        <w:lang w:val="nl-NL" w:eastAsia="nl-NL"/>
      </w:rPr>
      <w:drawing>
        <wp:inline distT="0" distB="0" distL="0" distR="0" wp14:anchorId="09D9E5BE" wp14:editId="074F5EED">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5E3554"/>
    <w:multiLevelType w:val="hybridMultilevel"/>
    <w:tmpl w:val="072A4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4"/>
  </w:num>
  <w:num w:numId="31">
    <w:abstractNumId w:val="30"/>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59F7"/>
    <w:rsid w:val="00087B59"/>
    <w:rsid w:val="0009799E"/>
    <w:rsid w:val="000C4B82"/>
    <w:rsid w:val="000E0624"/>
    <w:rsid w:val="000E1D19"/>
    <w:rsid w:val="000F0413"/>
    <w:rsid w:val="00102852"/>
    <w:rsid w:val="0011274A"/>
    <w:rsid w:val="00122713"/>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65661"/>
    <w:rsid w:val="002760E1"/>
    <w:rsid w:val="00276D7E"/>
    <w:rsid w:val="002A3D5F"/>
    <w:rsid w:val="002B02B6"/>
    <w:rsid w:val="002B56A8"/>
    <w:rsid w:val="002B5A19"/>
    <w:rsid w:val="002C0199"/>
    <w:rsid w:val="002C3D31"/>
    <w:rsid w:val="002D3270"/>
    <w:rsid w:val="002D37D9"/>
    <w:rsid w:val="002D44BD"/>
    <w:rsid w:val="002E78FC"/>
    <w:rsid w:val="00300144"/>
    <w:rsid w:val="00311322"/>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2A08"/>
    <w:rsid w:val="0051473F"/>
    <w:rsid w:val="00516BA9"/>
    <w:rsid w:val="005214DF"/>
    <w:rsid w:val="005251F0"/>
    <w:rsid w:val="00531375"/>
    <w:rsid w:val="00560AFD"/>
    <w:rsid w:val="00562958"/>
    <w:rsid w:val="0056578A"/>
    <w:rsid w:val="0056772F"/>
    <w:rsid w:val="00581DB3"/>
    <w:rsid w:val="00585BFA"/>
    <w:rsid w:val="00586E0C"/>
    <w:rsid w:val="00591890"/>
    <w:rsid w:val="005A37CF"/>
    <w:rsid w:val="005A3FF6"/>
    <w:rsid w:val="005A48DA"/>
    <w:rsid w:val="005A68CB"/>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35D9F"/>
    <w:rsid w:val="0075336E"/>
    <w:rsid w:val="00754402"/>
    <w:rsid w:val="0076517C"/>
    <w:rsid w:val="00783A44"/>
    <w:rsid w:val="00785399"/>
    <w:rsid w:val="00791AA2"/>
    <w:rsid w:val="00794E38"/>
    <w:rsid w:val="007956C7"/>
    <w:rsid w:val="00796225"/>
    <w:rsid w:val="007C3A73"/>
    <w:rsid w:val="007D6D1A"/>
    <w:rsid w:val="007E1E76"/>
    <w:rsid w:val="007F1575"/>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52A5"/>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51F7"/>
    <w:rsid w:val="00A074BF"/>
    <w:rsid w:val="00A074E5"/>
    <w:rsid w:val="00A20E0B"/>
    <w:rsid w:val="00A36E88"/>
    <w:rsid w:val="00A461AC"/>
    <w:rsid w:val="00A57636"/>
    <w:rsid w:val="00A82412"/>
    <w:rsid w:val="00A8615C"/>
    <w:rsid w:val="00A91EB9"/>
    <w:rsid w:val="00A92439"/>
    <w:rsid w:val="00AA1CCA"/>
    <w:rsid w:val="00AA520A"/>
    <w:rsid w:val="00AA6776"/>
    <w:rsid w:val="00AB120A"/>
    <w:rsid w:val="00AC21C2"/>
    <w:rsid w:val="00AD1A93"/>
    <w:rsid w:val="00AD1EF0"/>
    <w:rsid w:val="00B076D0"/>
    <w:rsid w:val="00B343BA"/>
    <w:rsid w:val="00B37FC5"/>
    <w:rsid w:val="00B5756B"/>
    <w:rsid w:val="00B72C97"/>
    <w:rsid w:val="00B9167F"/>
    <w:rsid w:val="00BA04CC"/>
    <w:rsid w:val="00BA1DB1"/>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0449"/>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35D68"/>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A1C"/>
    <w:rsid w:val="00F45DBD"/>
    <w:rsid w:val="00F5061E"/>
    <w:rsid w:val="00F50A6D"/>
    <w:rsid w:val="00F571CC"/>
    <w:rsid w:val="00F65D08"/>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37555034">
      <w:bodyDiv w:val="1"/>
      <w:marLeft w:val="0"/>
      <w:marRight w:val="0"/>
      <w:marTop w:val="0"/>
      <w:marBottom w:val="0"/>
      <w:divBdr>
        <w:top w:val="none" w:sz="0" w:space="0" w:color="auto"/>
        <w:left w:val="none" w:sz="0" w:space="0" w:color="auto"/>
        <w:bottom w:val="none" w:sz="0" w:space="0" w:color="auto"/>
        <w:right w:val="none" w:sz="0" w:space="0" w:color="auto"/>
      </w:divBdr>
      <w:divsChild>
        <w:div w:id="1719428170">
          <w:marLeft w:val="0"/>
          <w:marRight w:val="0"/>
          <w:marTop w:val="0"/>
          <w:marBottom w:val="0"/>
          <w:divBdr>
            <w:top w:val="none" w:sz="0" w:space="0" w:color="auto"/>
            <w:left w:val="none" w:sz="0" w:space="0" w:color="auto"/>
            <w:bottom w:val="none" w:sz="0" w:space="0" w:color="auto"/>
            <w:right w:val="none" w:sz="0" w:space="0" w:color="auto"/>
          </w:divBdr>
          <w:divsChild>
            <w:div w:id="1499031475">
              <w:marLeft w:val="0"/>
              <w:marRight w:val="0"/>
              <w:marTop w:val="0"/>
              <w:marBottom w:val="0"/>
              <w:divBdr>
                <w:top w:val="none" w:sz="0" w:space="0" w:color="auto"/>
                <w:left w:val="none" w:sz="0" w:space="0" w:color="auto"/>
                <w:bottom w:val="none" w:sz="0" w:space="0" w:color="auto"/>
                <w:right w:val="none" w:sz="0" w:space="0" w:color="auto"/>
              </w:divBdr>
              <w:divsChild>
                <w:div w:id="597106969">
                  <w:marLeft w:val="-240"/>
                  <w:marRight w:val="-240"/>
                  <w:marTop w:val="0"/>
                  <w:marBottom w:val="0"/>
                  <w:divBdr>
                    <w:top w:val="none" w:sz="0" w:space="0" w:color="auto"/>
                    <w:left w:val="none" w:sz="0" w:space="0" w:color="auto"/>
                    <w:bottom w:val="none" w:sz="0" w:space="0" w:color="auto"/>
                    <w:right w:val="none" w:sz="0" w:space="0" w:color="auto"/>
                  </w:divBdr>
                  <w:divsChild>
                    <w:div w:id="1666742712">
                      <w:marLeft w:val="0"/>
                      <w:marRight w:val="0"/>
                      <w:marTop w:val="0"/>
                      <w:marBottom w:val="0"/>
                      <w:divBdr>
                        <w:top w:val="none" w:sz="0" w:space="0" w:color="auto"/>
                        <w:left w:val="none" w:sz="0" w:space="0" w:color="auto"/>
                        <w:bottom w:val="none" w:sz="0" w:space="0" w:color="auto"/>
                        <w:right w:val="none" w:sz="0" w:space="0" w:color="auto"/>
                      </w:divBdr>
                      <w:divsChild>
                        <w:div w:id="11109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8103">
      <w:bodyDiv w:val="1"/>
      <w:marLeft w:val="0"/>
      <w:marRight w:val="0"/>
      <w:marTop w:val="0"/>
      <w:marBottom w:val="0"/>
      <w:divBdr>
        <w:top w:val="none" w:sz="0" w:space="0" w:color="auto"/>
        <w:left w:val="none" w:sz="0" w:space="0" w:color="auto"/>
        <w:bottom w:val="none" w:sz="0" w:space="0" w:color="auto"/>
        <w:right w:val="none" w:sz="0" w:space="0" w:color="auto"/>
      </w:divBdr>
      <w:divsChild>
        <w:div w:id="1617907381">
          <w:marLeft w:val="0"/>
          <w:marRight w:val="0"/>
          <w:marTop w:val="0"/>
          <w:marBottom w:val="0"/>
          <w:divBdr>
            <w:top w:val="none" w:sz="0" w:space="0" w:color="auto"/>
            <w:left w:val="none" w:sz="0" w:space="0" w:color="auto"/>
            <w:bottom w:val="none" w:sz="0" w:space="0" w:color="auto"/>
            <w:right w:val="none" w:sz="0" w:space="0" w:color="auto"/>
          </w:divBdr>
          <w:divsChild>
            <w:div w:id="1476222004">
              <w:marLeft w:val="0"/>
              <w:marRight w:val="0"/>
              <w:marTop w:val="0"/>
              <w:marBottom w:val="0"/>
              <w:divBdr>
                <w:top w:val="none" w:sz="0" w:space="0" w:color="auto"/>
                <w:left w:val="none" w:sz="0" w:space="0" w:color="auto"/>
                <w:bottom w:val="none" w:sz="0" w:space="0" w:color="auto"/>
                <w:right w:val="none" w:sz="0" w:space="0" w:color="auto"/>
              </w:divBdr>
              <w:divsChild>
                <w:div w:id="1012799825">
                  <w:marLeft w:val="-240"/>
                  <w:marRight w:val="-240"/>
                  <w:marTop w:val="0"/>
                  <w:marBottom w:val="0"/>
                  <w:divBdr>
                    <w:top w:val="none" w:sz="0" w:space="0" w:color="auto"/>
                    <w:left w:val="none" w:sz="0" w:space="0" w:color="auto"/>
                    <w:bottom w:val="none" w:sz="0" w:space="0" w:color="auto"/>
                    <w:right w:val="none" w:sz="0" w:space="0" w:color="auto"/>
                  </w:divBdr>
                  <w:divsChild>
                    <w:div w:id="259216174">
                      <w:marLeft w:val="0"/>
                      <w:marRight w:val="0"/>
                      <w:marTop w:val="0"/>
                      <w:marBottom w:val="0"/>
                      <w:divBdr>
                        <w:top w:val="none" w:sz="0" w:space="0" w:color="auto"/>
                        <w:left w:val="none" w:sz="0" w:space="0" w:color="auto"/>
                        <w:bottom w:val="none" w:sz="0" w:space="0" w:color="auto"/>
                        <w:right w:val="none" w:sz="0" w:space="0" w:color="auto"/>
                      </w:divBdr>
                      <w:divsChild>
                        <w:div w:id="19267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31753077">
      <w:bodyDiv w:val="1"/>
      <w:marLeft w:val="0"/>
      <w:marRight w:val="0"/>
      <w:marTop w:val="0"/>
      <w:marBottom w:val="0"/>
      <w:divBdr>
        <w:top w:val="none" w:sz="0" w:space="0" w:color="auto"/>
        <w:left w:val="none" w:sz="0" w:space="0" w:color="auto"/>
        <w:bottom w:val="none" w:sz="0" w:space="0" w:color="auto"/>
        <w:right w:val="none" w:sz="0" w:space="0" w:color="auto"/>
      </w:divBdr>
    </w:div>
    <w:div w:id="198861153">
      <w:bodyDiv w:val="1"/>
      <w:marLeft w:val="0"/>
      <w:marRight w:val="0"/>
      <w:marTop w:val="0"/>
      <w:marBottom w:val="0"/>
      <w:divBdr>
        <w:top w:val="none" w:sz="0" w:space="0" w:color="auto"/>
        <w:left w:val="none" w:sz="0" w:space="0" w:color="auto"/>
        <w:bottom w:val="none" w:sz="0" w:space="0" w:color="auto"/>
        <w:right w:val="none" w:sz="0" w:space="0" w:color="auto"/>
      </w:divBdr>
      <w:divsChild>
        <w:div w:id="11152257">
          <w:marLeft w:val="0"/>
          <w:marRight w:val="0"/>
          <w:marTop w:val="0"/>
          <w:marBottom w:val="0"/>
          <w:divBdr>
            <w:top w:val="none" w:sz="0" w:space="0" w:color="auto"/>
            <w:left w:val="none" w:sz="0" w:space="0" w:color="auto"/>
            <w:bottom w:val="none" w:sz="0" w:space="0" w:color="auto"/>
            <w:right w:val="none" w:sz="0" w:space="0" w:color="auto"/>
          </w:divBdr>
          <w:divsChild>
            <w:div w:id="6753327">
              <w:marLeft w:val="0"/>
              <w:marRight w:val="0"/>
              <w:marTop w:val="0"/>
              <w:marBottom w:val="0"/>
              <w:divBdr>
                <w:top w:val="none" w:sz="0" w:space="0" w:color="auto"/>
                <w:left w:val="none" w:sz="0" w:space="0" w:color="auto"/>
                <w:bottom w:val="none" w:sz="0" w:space="0" w:color="auto"/>
                <w:right w:val="none" w:sz="0" w:space="0" w:color="auto"/>
              </w:divBdr>
              <w:divsChild>
                <w:div w:id="2057462210">
                  <w:marLeft w:val="-240"/>
                  <w:marRight w:val="-240"/>
                  <w:marTop w:val="0"/>
                  <w:marBottom w:val="0"/>
                  <w:divBdr>
                    <w:top w:val="none" w:sz="0" w:space="0" w:color="auto"/>
                    <w:left w:val="none" w:sz="0" w:space="0" w:color="auto"/>
                    <w:bottom w:val="none" w:sz="0" w:space="0" w:color="auto"/>
                    <w:right w:val="none" w:sz="0" w:space="0" w:color="auto"/>
                  </w:divBdr>
                  <w:divsChild>
                    <w:div w:id="153032365">
                      <w:marLeft w:val="0"/>
                      <w:marRight w:val="0"/>
                      <w:marTop w:val="0"/>
                      <w:marBottom w:val="0"/>
                      <w:divBdr>
                        <w:top w:val="none" w:sz="0" w:space="0" w:color="auto"/>
                        <w:left w:val="none" w:sz="0" w:space="0" w:color="auto"/>
                        <w:bottom w:val="none" w:sz="0" w:space="0" w:color="auto"/>
                        <w:right w:val="none" w:sz="0" w:space="0" w:color="auto"/>
                      </w:divBdr>
                      <w:divsChild>
                        <w:div w:id="21453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592353">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4100531">
      <w:bodyDiv w:val="1"/>
      <w:marLeft w:val="0"/>
      <w:marRight w:val="0"/>
      <w:marTop w:val="0"/>
      <w:marBottom w:val="0"/>
      <w:divBdr>
        <w:top w:val="none" w:sz="0" w:space="0" w:color="auto"/>
        <w:left w:val="none" w:sz="0" w:space="0" w:color="auto"/>
        <w:bottom w:val="none" w:sz="0" w:space="0" w:color="auto"/>
        <w:right w:val="none" w:sz="0" w:space="0" w:color="auto"/>
      </w:divBdr>
    </w:div>
    <w:div w:id="338118310">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48208422">
      <w:bodyDiv w:val="1"/>
      <w:marLeft w:val="0"/>
      <w:marRight w:val="0"/>
      <w:marTop w:val="0"/>
      <w:marBottom w:val="0"/>
      <w:divBdr>
        <w:top w:val="none" w:sz="0" w:space="0" w:color="auto"/>
        <w:left w:val="none" w:sz="0" w:space="0" w:color="auto"/>
        <w:bottom w:val="none" w:sz="0" w:space="0" w:color="auto"/>
        <w:right w:val="none" w:sz="0" w:space="0" w:color="auto"/>
      </w:divBdr>
      <w:divsChild>
        <w:div w:id="1141314742">
          <w:marLeft w:val="0"/>
          <w:marRight w:val="0"/>
          <w:marTop w:val="0"/>
          <w:marBottom w:val="0"/>
          <w:divBdr>
            <w:top w:val="none" w:sz="0" w:space="0" w:color="auto"/>
            <w:left w:val="none" w:sz="0" w:space="0" w:color="auto"/>
            <w:bottom w:val="none" w:sz="0" w:space="0" w:color="auto"/>
            <w:right w:val="none" w:sz="0" w:space="0" w:color="auto"/>
          </w:divBdr>
          <w:divsChild>
            <w:div w:id="1451168377">
              <w:marLeft w:val="0"/>
              <w:marRight w:val="0"/>
              <w:marTop w:val="0"/>
              <w:marBottom w:val="0"/>
              <w:divBdr>
                <w:top w:val="none" w:sz="0" w:space="0" w:color="auto"/>
                <w:left w:val="none" w:sz="0" w:space="0" w:color="auto"/>
                <w:bottom w:val="none" w:sz="0" w:space="0" w:color="auto"/>
                <w:right w:val="none" w:sz="0" w:space="0" w:color="auto"/>
              </w:divBdr>
              <w:divsChild>
                <w:div w:id="1762529937">
                  <w:marLeft w:val="-240"/>
                  <w:marRight w:val="-240"/>
                  <w:marTop w:val="0"/>
                  <w:marBottom w:val="0"/>
                  <w:divBdr>
                    <w:top w:val="none" w:sz="0" w:space="0" w:color="auto"/>
                    <w:left w:val="none" w:sz="0" w:space="0" w:color="auto"/>
                    <w:bottom w:val="none" w:sz="0" w:space="0" w:color="auto"/>
                    <w:right w:val="none" w:sz="0" w:space="0" w:color="auto"/>
                  </w:divBdr>
                  <w:divsChild>
                    <w:div w:id="1614676498">
                      <w:marLeft w:val="0"/>
                      <w:marRight w:val="0"/>
                      <w:marTop w:val="0"/>
                      <w:marBottom w:val="0"/>
                      <w:divBdr>
                        <w:top w:val="none" w:sz="0" w:space="0" w:color="auto"/>
                        <w:left w:val="none" w:sz="0" w:space="0" w:color="auto"/>
                        <w:bottom w:val="none" w:sz="0" w:space="0" w:color="auto"/>
                        <w:right w:val="none" w:sz="0" w:space="0" w:color="auto"/>
                      </w:divBdr>
                      <w:divsChild>
                        <w:div w:id="12275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3888">
      <w:bodyDiv w:val="1"/>
      <w:marLeft w:val="0"/>
      <w:marRight w:val="0"/>
      <w:marTop w:val="0"/>
      <w:marBottom w:val="0"/>
      <w:divBdr>
        <w:top w:val="none" w:sz="0" w:space="0" w:color="auto"/>
        <w:left w:val="none" w:sz="0" w:space="0" w:color="auto"/>
        <w:bottom w:val="none" w:sz="0" w:space="0" w:color="auto"/>
        <w:right w:val="none" w:sz="0" w:space="0" w:color="auto"/>
      </w:divBdr>
      <w:divsChild>
        <w:div w:id="1490437249">
          <w:marLeft w:val="0"/>
          <w:marRight w:val="0"/>
          <w:marTop w:val="0"/>
          <w:marBottom w:val="0"/>
          <w:divBdr>
            <w:top w:val="none" w:sz="0" w:space="0" w:color="auto"/>
            <w:left w:val="none" w:sz="0" w:space="0" w:color="auto"/>
            <w:bottom w:val="none" w:sz="0" w:space="0" w:color="auto"/>
            <w:right w:val="none" w:sz="0" w:space="0" w:color="auto"/>
          </w:divBdr>
          <w:divsChild>
            <w:div w:id="379063486">
              <w:marLeft w:val="0"/>
              <w:marRight w:val="0"/>
              <w:marTop w:val="0"/>
              <w:marBottom w:val="0"/>
              <w:divBdr>
                <w:top w:val="none" w:sz="0" w:space="0" w:color="auto"/>
                <w:left w:val="none" w:sz="0" w:space="0" w:color="auto"/>
                <w:bottom w:val="none" w:sz="0" w:space="0" w:color="auto"/>
                <w:right w:val="none" w:sz="0" w:space="0" w:color="auto"/>
              </w:divBdr>
              <w:divsChild>
                <w:div w:id="2029599545">
                  <w:marLeft w:val="-240"/>
                  <w:marRight w:val="-240"/>
                  <w:marTop w:val="0"/>
                  <w:marBottom w:val="0"/>
                  <w:divBdr>
                    <w:top w:val="none" w:sz="0" w:space="0" w:color="auto"/>
                    <w:left w:val="none" w:sz="0" w:space="0" w:color="auto"/>
                    <w:bottom w:val="none" w:sz="0" w:space="0" w:color="auto"/>
                    <w:right w:val="none" w:sz="0" w:space="0" w:color="auto"/>
                  </w:divBdr>
                  <w:divsChild>
                    <w:div w:id="291592692">
                      <w:marLeft w:val="0"/>
                      <w:marRight w:val="0"/>
                      <w:marTop w:val="0"/>
                      <w:marBottom w:val="0"/>
                      <w:divBdr>
                        <w:top w:val="none" w:sz="0" w:space="0" w:color="auto"/>
                        <w:left w:val="none" w:sz="0" w:space="0" w:color="auto"/>
                        <w:bottom w:val="none" w:sz="0" w:space="0" w:color="auto"/>
                        <w:right w:val="none" w:sz="0" w:space="0" w:color="auto"/>
                      </w:divBdr>
                      <w:divsChild>
                        <w:div w:id="1202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1257133">
      <w:bodyDiv w:val="1"/>
      <w:marLeft w:val="0"/>
      <w:marRight w:val="0"/>
      <w:marTop w:val="0"/>
      <w:marBottom w:val="0"/>
      <w:divBdr>
        <w:top w:val="none" w:sz="0" w:space="0" w:color="auto"/>
        <w:left w:val="none" w:sz="0" w:space="0" w:color="auto"/>
        <w:bottom w:val="none" w:sz="0" w:space="0" w:color="auto"/>
        <w:right w:val="none" w:sz="0" w:space="0" w:color="auto"/>
      </w:divBdr>
      <w:divsChild>
        <w:div w:id="990787892">
          <w:marLeft w:val="0"/>
          <w:marRight w:val="0"/>
          <w:marTop w:val="0"/>
          <w:marBottom w:val="0"/>
          <w:divBdr>
            <w:top w:val="none" w:sz="0" w:space="0" w:color="auto"/>
            <w:left w:val="none" w:sz="0" w:space="0" w:color="auto"/>
            <w:bottom w:val="none" w:sz="0" w:space="0" w:color="auto"/>
            <w:right w:val="none" w:sz="0" w:space="0" w:color="auto"/>
          </w:divBdr>
          <w:divsChild>
            <w:div w:id="2020349935">
              <w:marLeft w:val="0"/>
              <w:marRight w:val="0"/>
              <w:marTop w:val="0"/>
              <w:marBottom w:val="0"/>
              <w:divBdr>
                <w:top w:val="none" w:sz="0" w:space="0" w:color="auto"/>
                <w:left w:val="none" w:sz="0" w:space="0" w:color="auto"/>
                <w:bottom w:val="none" w:sz="0" w:space="0" w:color="auto"/>
                <w:right w:val="none" w:sz="0" w:space="0" w:color="auto"/>
              </w:divBdr>
              <w:divsChild>
                <w:div w:id="1745642673">
                  <w:marLeft w:val="-240"/>
                  <w:marRight w:val="-240"/>
                  <w:marTop w:val="0"/>
                  <w:marBottom w:val="0"/>
                  <w:divBdr>
                    <w:top w:val="none" w:sz="0" w:space="0" w:color="auto"/>
                    <w:left w:val="none" w:sz="0" w:space="0" w:color="auto"/>
                    <w:bottom w:val="none" w:sz="0" w:space="0" w:color="auto"/>
                    <w:right w:val="none" w:sz="0" w:space="0" w:color="auto"/>
                  </w:divBdr>
                  <w:divsChild>
                    <w:div w:id="1652513684">
                      <w:marLeft w:val="0"/>
                      <w:marRight w:val="0"/>
                      <w:marTop w:val="0"/>
                      <w:marBottom w:val="0"/>
                      <w:divBdr>
                        <w:top w:val="none" w:sz="0" w:space="0" w:color="auto"/>
                        <w:left w:val="none" w:sz="0" w:space="0" w:color="auto"/>
                        <w:bottom w:val="none" w:sz="0" w:space="0" w:color="auto"/>
                        <w:right w:val="none" w:sz="0" w:space="0" w:color="auto"/>
                      </w:divBdr>
                      <w:divsChild>
                        <w:div w:id="49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86405797">
      <w:bodyDiv w:val="1"/>
      <w:marLeft w:val="0"/>
      <w:marRight w:val="0"/>
      <w:marTop w:val="0"/>
      <w:marBottom w:val="0"/>
      <w:divBdr>
        <w:top w:val="none" w:sz="0" w:space="0" w:color="auto"/>
        <w:left w:val="none" w:sz="0" w:space="0" w:color="auto"/>
        <w:bottom w:val="none" w:sz="0" w:space="0" w:color="auto"/>
        <w:right w:val="none" w:sz="0" w:space="0" w:color="auto"/>
      </w:divBdr>
      <w:divsChild>
        <w:div w:id="353583270">
          <w:marLeft w:val="0"/>
          <w:marRight w:val="0"/>
          <w:marTop w:val="0"/>
          <w:marBottom w:val="0"/>
          <w:divBdr>
            <w:top w:val="none" w:sz="0" w:space="0" w:color="auto"/>
            <w:left w:val="none" w:sz="0" w:space="0" w:color="auto"/>
            <w:bottom w:val="none" w:sz="0" w:space="0" w:color="auto"/>
            <w:right w:val="none" w:sz="0" w:space="0" w:color="auto"/>
          </w:divBdr>
          <w:divsChild>
            <w:div w:id="592476189">
              <w:marLeft w:val="0"/>
              <w:marRight w:val="0"/>
              <w:marTop w:val="0"/>
              <w:marBottom w:val="0"/>
              <w:divBdr>
                <w:top w:val="none" w:sz="0" w:space="0" w:color="auto"/>
                <w:left w:val="none" w:sz="0" w:space="0" w:color="auto"/>
                <w:bottom w:val="none" w:sz="0" w:space="0" w:color="auto"/>
                <w:right w:val="none" w:sz="0" w:space="0" w:color="auto"/>
              </w:divBdr>
              <w:divsChild>
                <w:div w:id="1025903007">
                  <w:marLeft w:val="-240"/>
                  <w:marRight w:val="-240"/>
                  <w:marTop w:val="0"/>
                  <w:marBottom w:val="0"/>
                  <w:divBdr>
                    <w:top w:val="none" w:sz="0" w:space="0" w:color="auto"/>
                    <w:left w:val="none" w:sz="0" w:space="0" w:color="auto"/>
                    <w:bottom w:val="none" w:sz="0" w:space="0" w:color="auto"/>
                    <w:right w:val="none" w:sz="0" w:space="0" w:color="auto"/>
                  </w:divBdr>
                  <w:divsChild>
                    <w:div w:id="1630630191">
                      <w:marLeft w:val="0"/>
                      <w:marRight w:val="0"/>
                      <w:marTop w:val="0"/>
                      <w:marBottom w:val="0"/>
                      <w:divBdr>
                        <w:top w:val="none" w:sz="0" w:space="0" w:color="auto"/>
                        <w:left w:val="none" w:sz="0" w:space="0" w:color="auto"/>
                        <w:bottom w:val="none" w:sz="0" w:space="0" w:color="auto"/>
                        <w:right w:val="none" w:sz="0" w:space="0" w:color="auto"/>
                      </w:divBdr>
                      <w:divsChild>
                        <w:div w:id="19531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36333369">
      <w:bodyDiv w:val="1"/>
      <w:marLeft w:val="0"/>
      <w:marRight w:val="0"/>
      <w:marTop w:val="0"/>
      <w:marBottom w:val="0"/>
      <w:divBdr>
        <w:top w:val="none" w:sz="0" w:space="0" w:color="auto"/>
        <w:left w:val="none" w:sz="0" w:space="0" w:color="auto"/>
        <w:bottom w:val="none" w:sz="0" w:space="0" w:color="auto"/>
        <w:right w:val="none" w:sz="0" w:space="0" w:color="auto"/>
      </w:divBdr>
      <w:divsChild>
        <w:div w:id="1517691394">
          <w:marLeft w:val="0"/>
          <w:marRight w:val="0"/>
          <w:marTop w:val="0"/>
          <w:marBottom w:val="0"/>
          <w:divBdr>
            <w:top w:val="none" w:sz="0" w:space="0" w:color="auto"/>
            <w:left w:val="none" w:sz="0" w:space="0" w:color="auto"/>
            <w:bottom w:val="none" w:sz="0" w:space="0" w:color="auto"/>
            <w:right w:val="none" w:sz="0" w:space="0" w:color="auto"/>
          </w:divBdr>
          <w:divsChild>
            <w:div w:id="147208438">
              <w:marLeft w:val="0"/>
              <w:marRight w:val="0"/>
              <w:marTop w:val="0"/>
              <w:marBottom w:val="0"/>
              <w:divBdr>
                <w:top w:val="none" w:sz="0" w:space="0" w:color="auto"/>
                <w:left w:val="none" w:sz="0" w:space="0" w:color="auto"/>
                <w:bottom w:val="none" w:sz="0" w:space="0" w:color="auto"/>
                <w:right w:val="none" w:sz="0" w:space="0" w:color="auto"/>
              </w:divBdr>
              <w:divsChild>
                <w:div w:id="1083647149">
                  <w:marLeft w:val="-240"/>
                  <w:marRight w:val="-240"/>
                  <w:marTop w:val="0"/>
                  <w:marBottom w:val="0"/>
                  <w:divBdr>
                    <w:top w:val="none" w:sz="0" w:space="0" w:color="auto"/>
                    <w:left w:val="none" w:sz="0" w:space="0" w:color="auto"/>
                    <w:bottom w:val="none" w:sz="0" w:space="0" w:color="auto"/>
                    <w:right w:val="none" w:sz="0" w:space="0" w:color="auto"/>
                  </w:divBdr>
                  <w:divsChild>
                    <w:div w:id="1519612821">
                      <w:marLeft w:val="0"/>
                      <w:marRight w:val="0"/>
                      <w:marTop w:val="0"/>
                      <w:marBottom w:val="0"/>
                      <w:divBdr>
                        <w:top w:val="none" w:sz="0" w:space="0" w:color="auto"/>
                        <w:left w:val="none" w:sz="0" w:space="0" w:color="auto"/>
                        <w:bottom w:val="none" w:sz="0" w:space="0" w:color="auto"/>
                        <w:right w:val="none" w:sz="0" w:space="0" w:color="auto"/>
                      </w:divBdr>
                      <w:divsChild>
                        <w:div w:id="15236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1294254">
      <w:bodyDiv w:val="1"/>
      <w:marLeft w:val="0"/>
      <w:marRight w:val="0"/>
      <w:marTop w:val="0"/>
      <w:marBottom w:val="0"/>
      <w:divBdr>
        <w:top w:val="none" w:sz="0" w:space="0" w:color="auto"/>
        <w:left w:val="none" w:sz="0" w:space="0" w:color="auto"/>
        <w:bottom w:val="none" w:sz="0" w:space="0" w:color="auto"/>
        <w:right w:val="none" w:sz="0" w:space="0" w:color="auto"/>
      </w:divBdr>
    </w:div>
    <w:div w:id="1465460498">
      <w:bodyDiv w:val="1"/>
      <w:marLeft w:val="0"/>
      <w:marRight w:val="0"/>
      <w:marTop w:val="0"/>
      <w:marBottom w:val="0"/>
      <w:divBdr>
        <w:top w:val="none" w:sz="0" w:space="0" w:color="auto"/>
        <w:left w:val="none" w:sz="0" w:space="0" w:color="auto"/>
        <w:bottom w:val="none" w:sz="0" w:space="0" w:color="auto"/>
        <w:right w:val="none" w:sz="0" w:space="0" w:color="auto"/>
      </w:divBdr>
    </w:div>
    <w:div w:id="161003912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92826181">
      <w:bodyDiv w:val="1"/>
      <w:marLeft w:val="0"/>
      <w:marRight w:val="0"/>
      <w:marTop w:val="0"/>
      <w:marBottom w:val="0"/>
      <w:divBdr>
        <w:top w:val="none" w:sz="0" w:space="0" w:color="auto"/>
        <w:left w:val="none" w:sz="0" w:space="0" w:color="auto"/>
        <w:bottom w:val="none" w:sz="0" w:space="0" w:color="auto"/>
        <w:right w:val="none" w:sz="0" w:space="0" w:color="auto"/>
      </w:divBdr>
    </w:div>
    <w:div w:id="1810321108">
      <w:bodyDiv w:val="1"/>
      <w:marLeft w:val="0"/>
      <w:marRight w:val="0"/>
      <w:marTop w:val="0"/>
      <w:marBottom w:val="0"/>
      <w:divBdr>
        <w:top w:val="none" w:sz="0" w:space="0" w:color="auto"/>
        <w:left w:val="none" w:sz="0" w:space="0" w:color="auto"/>
        <w:bottom w:val="none" w:sz="0" w:space="0" w:color="auto"/>
        <w:right w:val="none" w:sz="0" w:space="0" w:color="auto"/>
      </w:divBdr>
    </w:div>
    <w:div w:id="1949046899">
      <w:bodyDiv w:val="1"/>
      <w:marLeft w:val="0"/>
      <w:marRight w:val="0"/>
      <w:marTop w:val="0"/>
      <w:marBottom w:val="0"/>
      <w:divBdr>
        <w:top w:val="none" w:sz="0" w:space="0" w:color="auto"/>
        <w:left w:val="none" w:sz="0" w:space="0" w:color="auto"/>
        <w:bottom w:val="none" w:sz="0" w:space="0" w:color="auto"/>
        <w:right w:val="none" w:sz="0" w:space="0" w:color="auto"/>
      </w:divBdr>
    </w:div>
    <w:div w:id="2052804735">
      <w:bodyDiv w:val="1"/>
      <w:marLeft w:val="0"/>
      <w:marRight w:val="0"/>
      <w:marTop w:val="0"/>
      <w:marBottom w:val="0"/>
      <w:divBdr>
        <w:top w:val="none" w:sz="0" w:space="0" w:color="auto"/>
        <w:left w:val="none" w:sz="0" w:space="0" w:color="auto"/>
        <w:bottom w:val="none" w:sz="0" w:space="0" w:color="auto"/>
        <w:right w:val="none" w:sz="0" w:space="0" w:color="auto"/>
      </w:divBdr>
      <w:divsChild>
        <w:div w:id="1188955393">
          <w:marLeft w:val="0"/>
          <w:marRight w:val="0"/>
          <w:marTop w:val="0"/>
          <w:marBottom w:val="0"/>
          <w:divBdr>
            <w:top w:val="none" w:sz="0" w:space="0" w:color="auto"/>
            <w:left w:val="none" w:sz="0" w:space="0" w:color="auto"/>
            <w:bottom w:val="none" w:sz="0" w:space="0" w:color="auto"/>
            <w:right w:val="none" w:sz="0" w:space="0" w:color="auto"/>
          </w:divBdr>
          <w:divsChild>
            <w:div w:id="853302404">
              <w:marLeft w:val="0"/>
              <w:marRight w:val="0"/>
              <w:marTop w:val="0"/>
              <w:marBottom w:val="0"/>
              <w:divBdr>
                <w:top w:val="none" w:sz="0" w:space="0" w:color="auto"/>
                <w:left w:val="none" w:sz="0" w:space="0" w:color="auto"/>
                <w:bottom w:val="none" w:sz="0" w:space="0" w:color="auto"/>
                <w:right w:val="none" w:sz="0" w:space="0" w:color="auto"/>
              </w:divBdr>
              <w:divsChild>
                <w:div w:id="582106221">
                  <w:marLeft w:val="-240"/>
                  <w:marRight w:val="-240"/>
                  <w:marTop w:val="0"/>
                  <w:marBottom w:val="0"/>
                  <w:divBdr>
                    <w:top w:val="none" w:sz="0" w:space="0" w:color="auto"/>
                    <w:left w:val="none" w:sz="0" w:space="0" w:color="auto"/>
                    <w:bottom w:val="none" w:sz="0" w:space="0" w:color="auto"/>
                    <w:right w:val="none" w:sz="0" w:space="0" w:color="auto"/>
                  </w:divBdr>
                  <w:divsChild>
                    <w:div w:id="1476221102">
                      <w:marLeft w:val="0"/>
                      <w:marRight w:val="0"/>
                      <w:marTop w:val="0"/>
                      <w:marBottom w:val="0"/>
                      <w:divBdr>
                        <w:top w:val="none" w:sz="0" w:space="0" w:color="auto"/>
                        <w:left w:val="none" w:sz="0" w:space="0" w:color="auto"/>
                        <w:bottom w:val="none" w:sz="0" w:space="0" w:color="auto"/>
                        <w:right w:val="none" w:sz="0" w:space="0" w:color="auto"/>
                      </w:divBdr>
                      <w:divsChild>
                        <w:div w:id="1529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Sustainable%20construction%20cert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oldtek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C043-1885-4BB7-AE1F-A534D3C5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953</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2019-11-11T08:02:00Z</cp:lastPrinted>
  <dcterms:created xsi:type="dcterms:W3CDTF">2019-11-28T11:06:00Z</dcterms:created>
  <dcterms:modified xsi:type="dcterms:W3CDTF">2019-12-12T13:49:00Z</dcterms:modified>
</cp:coreProperties>
</file>